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685" w:rsidRDefault="001E6333">
      <w:pPr>
        <w:spacing w:line="587" w:lineRule="exact"/>
        <w:jc w:val="center"/>
        <w:rPr>
          <w:rFonts w:ascii="彩虹小标宋" w:eastAsia="彩虹小标宋" w:hAnsi="宋体" w:cs="Times New Roman"/>
          <w:bCs/>
          <w:snapToGrid w:val="0"/>
          <w:kern w:val="0"/>
          <w:sz w:val="44"/>
          <w:szCs w:val="44"/>
        </w:rPr>
      </w:pPr>
      <w:r>
        <w:rPr>
          <w:rFonts w:ascii="彩虹小标宋" w:eastAsia="彩虹小标宋" w:hAnsi="Times New Roman" w:cs="Times New Roman" w:hint="eastAsia"/>
          <w:bCs/>
          <w:sz w:val="44"/>
          <w:szCs w:val="44"/>
        </w:rPr>
        <w:t>2027年新春装饰</w:t>
      </w:r>
      <w:r w:rsidR="00DA7CAC">
        <w:rPr>
          <w:rFonts w:ascii="彩虹小标宋" w:eastAsia="彩虹小标宋" w:hAnsi="宋体" w:cs="Times New Roman" w:hint="eastAsia"/>
          <w:bCs/>
          <w:snapToGrid w:val="0"/>
          <w:kern w:val="0"/>
          <w:sz w:val="44"/>
          <w:szCs w:val="44"/>
        </w:rPr>
        <w:t>采购需求</w:t>
      </w:r>
    </w:p>
    <w:p w:rsidR="00CC5685" w:rsidRDefault="001E6333">
      <w:pPr>
        <w:spacing w:line="587" w:lineRule="exact"/>
        <w:ind w:firstLine="645"/>
        <w:jc w:val="left"/>
        <w:rPr>
          <w:rFonts w:ascii="彩虹黑体" w:eastAsia="彩虹黑体" w:hAnsi="宋体" w:cs="Times New Roman"/>
          <w:snapToGrid w:val="0"/>
          <w:kern w:val="0"/>
          <w:sz w:val="32"/>
          <w:szCs w:val="32"/>
        </w:rPr>
      </w:pPr>
      <w:r w:rsidRPr="001E6333">
        <w:rPr>
          <w:rFonts w:ascii="彩虹黑体" w:eastAsia="彩虹黑体" w:hAnsi="宋体" w:cs="Times New Roman" w:hint="eastAsia"/>
          <w:snapToGrid w:val="0"/>
          <w:kern w:val="0"/>
          <w:sz w:val="32"/>
          <w:szCs w:val="32"/>
        </w:rPr>
        <w:t>一、项目名称</w:t>
      </w:r>
    </w:p>
    <w:p w:rsidR="001E6333" w:rsidRPr="001E6333" w:rsidRDefault="001E6333">
      <w:pPr>
        <w:spacing w:line="587" w:lineRule="exact"/>
        <w:ind w:firstLine="645"/>
        <w:jc w:val="left"/>
        <w:rPr>
          <w:rFonts w:ascii="彩虹黑体" w:eastAsia="彩虹黑体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hint="eastAsia"/>
          <w:sz w:val="32"/>
          <w:szCs w:val="32"/>
        </w:rPr>
        <w:t>中国建设银行广西区分行</w:t>
      </w:r>
      <w:r>
        <w:rPr>
          <w:rFonts w:ascii="彩虹粗仿宋" w:eastAsia="彩虹粗仿宋" w:hAnsi="宋体"/>
          <w:sz w:val="32"/>
          <w:szCs w:val="32"/>
        </w:rPr>
        <w:t>202</w:t>
      </w:r>
      <w:r>
        <w:rPr>
          <w:rFonts w:ascii="彩虹粗仿宋" w:eastAsia="彩虹粗仿宋" w:hAnsi="宋体" w:hint="eastAsia"/>
          <w:sz w:val="32"/>
          <w:szCs w:val="32"/>
        </w:rPr>
        <w:t>7年新春装饰项目</w:t>
      </w:r>
      <w:r>
        <w:rPr>
          <w:rFonts w:ascii="彩虹粗仿宋" w:eastAsia="彩虹粗仿宋" w:hAnsi="宋体" w:hint="eastAsia"/>
          <w:bCs/>
          <w:sz w:val="32"/>
          <w:szCs w:val="32"/>
        </w:rPr>
        <w:t>。</w:t>
      </w:r>
    </w:p>
    <w:p w:rsidR="00CC5685" w:rsidRDefault="001E6333">
      <w:pPr>
        <w:spacing w:line="587" w:lineRule="exact"/>
        <w:ind w:firstLineChars="200" w:firstLine="640"/>
        <w:jc w:val="left"/>
        <w:rPr>
          <w:rFonts w:ascii="彩虹黑体" w:eastAsia="彩虹黑体" w:hAnsi="宋体" w:cs="Times New Roman"/>
          <w:snapToGrid w:val="0"/>
          <w:color w:val="FF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snapToGrid w:val="0"/>
          <w:kern w:val="0"/>
          <w:sz w:val="32"/>
          <w:szCs w:val="32"/>
        </w:rPr>
        <w:t>二</w:t>
      </w:r>
      <w:r w:rsidR="00DA7CAC">
        <w:rPr>
          <w:rFonts w:ascii="彩虹黑体" w:eastAsia="彩虹黑体" w:hAnsi="宋体" w:cs="Times New Roman" w:hint="eastAsia"/>
          <w:snapToGrid w:val="0"/>
          <w:kern w:val="0"/>
          <w:sz w:val="32"/>
          <w:szCs w:val="32"/>
        </w:rPr>
        <w:t>、项目</w:t>
      </w:r>
      <w:r>
        <w:rPr>
          <w:rFonts w:ascii="彩虹黑体" w:eastAsia="彩虹黑体" w:hAnsi="宋体" w:cs="Times New Roman" w:hint="eastAsia"/>
          <w:snapToGrid w:val="0"/>
          <w:kern w:val="0"/>
          <w:sz w:val="32"/>
          <w:szCs w:val="32"/>
        </w:rPr>
        <w:t>要求</w:t>
      </w:r>
    </w:p>
    <w:p w:rsidR="001E6333" w:rsidRDefault="001E6333" w:rsidP="001E6333">
      <w:pPr>
        <w:pStyle w:val="2"/>
        <w:spacing w:line="500" w:lineRule="exact"/>
        <w:ind w:leftChars="0" w:left="0" w:firstLine="640"/>
        <w:rPr>
          <w:rFonts w:ascii="彩虹粗仿宋" w:eastAsia="彩虹粗仿宋" w:hAnsi="宋体"/>
          <w:snapToGrid w:val="0"/>
          <w:sz w:val="32"/>
          <w:szCs w:val="32"/>
        </w:rPr>
      </w:pPr>
      <w:r>
        <w:rPr>
          <w:rFonts w:ascii="彩虹粗仿宋" w:eastAsia="彩虹粗仿宋" w:hAnsi="宋体" w:hint="eastAsia"/>
          <w:bCs/>
          <w:sz w:val="32"/>
          <w:szCs w:val="32"/>
        </w:rPr>
        <w:t>1.根据我行网点实际布局进行美化设计，设计风格</w:t>
      </w:r>
      <w:r>
        <w:rPr>
          <w:rFonts w:ascii="彩虹粗仿宋" w:eastAsia="彩虹粗仿宋" w:hAnsi="宋体" w:hint="eastAsia"/>
          <w:snapToGrid w:val="0"/>
          <w:sz w:val="32"/>
          <w:szCs w:val="32"/>
        </w:rPr>
        <w:t>与建行主体风格一致。</w:t>
      </w:r>
    </w:p>
    <w:p w:rsidR="001E6333" w:rsidRDefault="001E6333" w:rsidP="001E6333">
      <w:pPr>
        <w:pStyle w:val="2"/>
        <w:spacing w:line="500" w:lineRule="exact"/>
        <w:ind w:leftChars="0" w:left="0" w:firstLine="640"/>
        <w:rPr>
          <w:rFonts w:ascii="彩虹粗仿宋" w:eastAsia="彩虹粗仿宋" w:hAnsi="宋体"/>
          <w:bCs/>
          <w:sz w:val="32"/>
          <w:szCs w:val="32"/>
        </w:rPr>
      </w:pPr>
      <w:r>
        <w:rPr>
          <w:rFonts w:ascii="彩虹粗仿宋" w:eastAsia="彩虹粗仿宋" w:hAnsi="宋体" w:hint="eastAsia"/>
          <w:bCs/>
          <w:sz w:val="32"/>
          <w:szCs w:val="32"/>
        </w:rPr>
        <w:t>2.网点新春装饰项目内容</w:t>
      </w:r>
    </w:p>
    <w:p w:rsidR="001E6333" w:rsidRDefault="00B46CF7" w:rsidP="001E6333">
      <w:pPr>
        <w:pStyle w:val="2"/>
        <w:spacing w:line="500" w:lineRule="exact"/>
        <w:ind w:leftChars="0" w:left="0" w:firstLine="640"/>
        <w:rPr>
          <w:rFonts w:ascii="彩虹粗仿宋" w:eastAsia="彩虹粗仿宋" w:hAnsi="宋体"/>
          <w:bCs/>
          <w:sz w:val="32"/>
          <w:szCs w:val="32"/>
        </w:rPr>
      </w:pPr>
      <w:r>
        <w:rPr>
          <w:rFonts w:ascii="彩虹粗仿宋" w:eastAsia="彩虹粗仿宋" w:hAnsi="宋体" w:hint="eastAsia"/>
          <w:bCs/>
          <w:sz w:val="32"/>
          <w:szCs w:val="32"/>
        </w:rPr>
        <w:t>全辖332家营业</w:t>
      </w:r>
      <w:r w:rsidR="001E6333">
        <w:rPr>
          <w:rFonts w:ascii="彩虹粗仿宋" w:eastAsia="彩虹粗仿宋" w:hAnsi="宋体" w:hint="eastAsia"/>
          <w:bCs/>
          <w:sz w:val="32"/>
          <w:szCs w:val="32"/>
        </w:rPr>
        <w:t>网点及区分行办公大楼</w:t>
      </w:r>
      <w:r>
        <w:rPr>
          <w:rFonts w:ascii="彩虹粗仿宋" w:eastAsia="彩虹粗仿宋" w:hAnsi="宋体" w:hint="eastAsia"/>
          <w:bCs/>
          <w:sz w:val="32"/>
          <w:szCs w:val="32"/>
        </w:rPr>
        <w:t>的</w:t>
      </w:r>
      <w:r w:rsidR="001E6333">
        <w:rPr>
          <w:rFonts w:ascii="彩虹粗仿宋" w:eastAsia="彩虹粗仿宋" w:hAnsi="宋体" w:hint="eastAsia"/>
          <w:bCs/>
          <w:sz w:val="32"/>
          <w:szCs w:val="32"/>
        </w:rPr>
        <w:t>新春装饰方案设计、物料印制、采购、配送、安装、维护和拆除，主物料包括</w:t>
      </w:r>
      <w:r w:rsidRPr="006B5F17">
        <w:rPr>
          <w:rFonts w:ascii="彩虹粗仿宋" w:eastAsia="彩虹粗仿宋" w:hAnsi="彩虹粗仿宋" w:cs="彩虹粗仿宋" w:hint="eastAsia"/>
          <w:sz w:val="32"/>
          <w:szCs w:val="32"/>
        </w:rPr>
        <w:t>双开门</w:t>
      </w:r>
      <w:proofErr w:type="gramStart"/>
      <w:r w:rsidRPr="006B5F17">
        <w:rPr>
          <w:rFonts w:ascii="彩虹粗仿宋" w:eastAsia="彩虹粗仿宋" w:hAnsi="彩虹粗仿宋" w:cs="彩虹粗仿宋" w:hint="eastAsia"/>
          <w:sz w:val="32"/>
          <w:szCs w:val="32"/>
        </w:rPr>
        <w:t>门</w:t>
      </w:r>
      <w:proofErr w:type="gramEnd"/>
      <w:r w:rsidRPr="006B5F17">
        <w:rPr>
          <w:rFonts w:ascii="彩虹粗仿宋" w:eastAsia="彩虹粗仿宋" w:hAnsi="彩虹粗仿宋" w:cs="彩虹粗仿宋" w:hint="eastAsia"/>
          <w:sz w:val="32"/>
          <w:szCs w:val="32"/>
        </w:rPr>
        <w:t>贴</w:t>
      </w:r>
      <w:r>
        <w:rPr>
          <w:rFonts w:ascii="彩虹粗仿宋" w:eastAsia="彩虹粗仿宋" w:hAnsi="彩虹粗仿宋" w:cs="彩虹粗仿宋" w:hint="eastAsia"/>
          <w:sz w:val="32"/>
          <w:szCs w:val="32"/>
        </w:rPr>
        <w:t>、</w:t>
      </w:r>
      <w:r w:rsidRPr="006B5F17">
        <w:rPr>
          <w:rFonts w:ascii="彩虹粗仿宋" w:eastAsia="彩虹粗仿宋" w:hAnsi="彩虹粗仿宋" w:cs="彩虹粗仿宋" w:hint="eastAsia"/>
          <w:sz w:val="32"/>
          <w:szCs w:val="32"/>
        </w:rPr>
        <w:t>玻璃门及玻璃橱窗</w:t>
      </w:r>
      <w:r>
        <w:rPr>
          <w:rFonts w:ascii="彩虹粗仿宋" w:eastAsia="彩虹粗仿宋" w:hAnsi="彩虹粗仿宋" w:cs="彩虹粗仿宋" w:hint="eastAsia"/>
          <w:sz w:val="32"/>
          <w:szCs w:val="32"/>
        </w:rPr>
        <w:t>定制</w:t>
      </w:r>
      <w:r w:rsidRPr="006B5F17">
        <w:rPr>
          <w:rFonts w:ascii="彩虹粗仿宋" w:eastAsia="彩虹粗仿宋" w:hAnsi="彩虹粗仿宋" w:cs="彩虹粗仿宋" w:hint="eastAsia"/>
          <w:sz w:val="32"/>
          <w:szCs w:val="32"/>
        </w:rPr>
        <w:t>装饰</w:t>
      </w:r>
      <w:r>
        <w:rPr>
          <w:rFonts w:ascii="彩虹粗仿宋" w:eastAsia="彩虹粗仿宋" w:hAnsi="彩虹粗仿宋" w:cs="彩虹粗仿宋" w:hint="eastAsia"/>
          <w:sz w:val="32"/>
          <w:szCs w:val="32"/>
        </w:rPr>
        <w:t>、</w:t>
      </w:r>
      <w:r w:rsidRPr="006B5F17">
        <w:rPr>
          <w:rFonts w:ascii="彩虹粗仿宋" w:eastAsia="彩虹粗仿宋" w:hAnsi="彩虹粗仿宋" w:cs="彩虹粗仿宋" w:hint="eastAsia"/>
          <w:sz w:val="32"/>
          <w:szCs w:val="32"/>
        </w:rPr>
        <w:t>柜台窗花贴</w:t>
      </w:r>
      <w:r>
        <w:rPr>
          <w:rFonts w:ascii="彩虹粗仿宋" w:eastAsia="彩虹粗仿宋" w:hAnsi="彩虹粗仿宋" w:cs="彩虹粗仿宋" w:hint="eastAsia"/>
          <w:sz w:val="32"/>
          <w:szCs w:val="32"/>
        </w:rPr>
        <w:t>、灯笼、厅堂堆头等</w:t>
      </w:r>
      <w:r w:rsidR="001E6333">
        <w:rPr>
          <w:rFonts w:ascii="彩虹粗仿宋" w:eastAsia="彩虹粗仿宋" w:hAnsi="宋体" w:hint="eastAsia"/>
          <w:bCs/>
          <w:sz w:val="32"/>
          <w:szCs w:val="32"/>
        </w:rPr>
        <w:t>，</w:t>
      </w:r>
      <w:proofErr w:type="gramStart"/>
      <w:r w:rsidR="001E6333" w:rsidRPr="002F476D">
        <w:rPr>
          <w:rFonts w:ascii="彩虹粗仿宋" w:eastAsia="彩虹粗仿宋" w:hAnsi="宋体" w:hint="eastAsia"/>
          <w:bCs/>
          <w:sz w:val="32"/>
          <w:szCs w:val="32"/>
        </w:rPr>
        <w:t>除湾宝</w:t>
      </w:r>
      <w:proofErr w:type="gramEnd"/>
      <w:r w:rsidR="001E6333" w:rsidRPr="002F476D">
        <w:rPr>
          <w:rFonts w:ascii="彩虹粗仿宋" w:eastAsia="彩虹粗仿宋" w:hAnsi="宋体" w:hint="eastAsia"/>
          <w:bCs/>
          <w:sz w:val="32"/>
          <w:szCs w:val="32"/>
        </w:rPr>
        <w:t>新春玩偶按我行统一样式制作外，其余新春装饰</w:t>
      </w:r>
      <w:proofErr w:type="gramStart"/>
      <w:r w:rsidR="001E6333" w:rsidRPr="002F476D">
        <w:rPr>
          <w:rFonts w:ascii="彩虹粗仿宋" w:eastAsia="彩虹粗仿宋" w:hAnsi="宋体" w:hint="eastAsia"/>
          <w:bCs/>
          <w:sz w:val="32"/>
          <w:szCs w:val="32"/>
        </w:rPr>
        <w:t>物料均</w:t>
      </w:r>
      <w:proofErr w:type="gramEnd"/>
      <w:r w:rsidR="001E6333" w:rsidRPr="002F476D">
        <w:rPr>
          <w:rFonts w:ascii="彩虹粗仿宋" w:eastAsia="彩虹粗仿宋" w:hAnsi="宋体" w:hint="eastAsia"/>
          <w:bCs/>
          <w:sz w:val="32"/>
          <w:szCs w:val="32"/>
        </w:rPr>
        <w:t>要求供应</w:t>
      </w:r>
      <w:proofErr w:type="gramStart"/>
      <w:r w:rsidR="001E6333" w:rsidRPr="002F476D">
        <w:rPr>
          <w:rFonts w:ascii="彩虹粗仿宋" w:eastAsia="彩虹粗仿宋" w:hAnsi="宋体" w:hint="eastAsia"/>
          <w:bCs/>
          <w:sz w:val="32"/>
          <w:szCs w:val="32"/>
        </w:rPr>
        <w:t>商</w:t>
      </w:r>
      <w:r w:rsidR="001E6333">
        <w:rPr>
          <w:rFonts w:ascii="彩虹粗仿宋" w:eastAsia="彩虹粗仿宋" w:hAnsi="宋体" w:hint="eastAsia"/>
          <w:bCs/>
          <w:sz w:val="32"/>
          <w:szCs w:val="32"/>
        </w:rPr>
        <w:t>按照</w:t>
      </w:r>
      <w:proofErr w:type="gramEnd"/>
      <w:r w:rsidR="001E6333" w:rsidRPr="002F476D">
        <w:rPr>
          <w:rFonts w:ascii="彩虹粗仿宋" w:eastAsia="彩虹粗仿宋" w:hint="eastAsia"/>
          <w:sz w:val="32"/>
          <w:szCs w:val="32"/>
        </w:rPr>
        <w:t>我行提供</w:t>
      </w:r>
      <w:r w:rsidR="001E6333" w:rsidRPr="008368AE">
        <w:rPr>
          <w:rFonts w:ascii="彩虹粗仿宋" w:eastAsia="彩虹粗仿宋" w:hint="eastAsia"/>
          <w:sz w:val="32"/>
          <w:szCs w:val="32"/>
        </w:rPr>
        <w:t>字库字体清单</w:t>
      </w:r>
      <w:r w:rsidR="001E6333">
        <w:rPr>
          <w:rFonts w:ascii="彩虹粗仿宋" w:eastAsia="彩虹粗仿宋" w:hint="eastAsia"/>
          <w:sz w:val="32"/>
          <w:szCs w:val="32"/>
        </w:rPr>
        <w:t>，自行设计物料样式，总体要求以</w:t>
      </w:r>
      <w:r w:rsidR="001E6333">
        <w:rPr>
          <w:rFonts w:ascii="彩虹粗仿宋" w:eastAsia="彩虹粗仿宋" w:hAnsi="宋体" w:hint="eastAsia"/>
          <w:snapToGrid w:val="0"/>
          <w:sz w:val="32"/>
          <w:szCs w:val="32"/>
        </w:rPr>
        <w:t>简洁、朴素、大方为主</w:t>
      </w:r>
      <w:r w:rsidR="001E6333">
        <w:rPr>
          <w:rFonts w:ascii="彩虹粗仿宋" w:eastAsia="彩虹粗仿宋" w:hint="eastAsia"/>
          <w:sz w:val="32"/>
          <w:szCs w:val="32"/>
        </w:rPr>
        <w:t>，</w:t>
      </w:r>
      <w:r w:rsidR="001E6333">
        <w:rPr>
          <w:rFonts w:ascii="彩虹粗仿宋" w:eastAsia="彩虹粗仿宋" w:hAnsi="宋体" w:hint="eastAsia"/>
          <w:bCs/>
          <w:sz w:val="32"/>
          <w:szCs w:val="32"/>
        </w:rPr>
        <w:t>突出建行</w:t>
      </w:r>
      <w:r w:rsidR="001E6333">
        <w:rPr>
          <w:rFonts w:ascii="彩虹粗仿宋" w:eastAsia="彩虹粗仿宋" w:hAnsi="宋体" w:hint="eastAsia"/>
          <w:snapToGrid w:val="0"/>
          <w:sz w:val="32"/>
          <w:szCs w:val="32"/>
        </w:rPr>
        <w:t>的稳健和不张扬文化，为网点</w:t>
      </w:r>
      <w:r w:rsidR="001E6333">
        <w:rPr>
          <w:rFonts w:ascii="彩虹粗仿宋" w:eastAsia="彩虹粗仿宋" w:hAnsi="宋体" w:hint="eastAsia"/>
          <w:bCs/>
          <w:sz w:val="32"/>
          <w:szCs w:val="32"/>
        </w:rPr>
        <w:t>营造出喜庆、祥和、温馨、简洁的节日气氛。</w:t>
      </w:r>
    </w:p>
    <w:p w:rsidR="006D06BB" w:rsidRDefault="001E6333" w:rsidP="001E6333">
      <w:pPr>
        <w:spacing w:line="587" w:lineRule="exact"/>
        <w:ind w:firstLineChars="200" w:firstLine="640"/>
        <w:jc w:val="left"/>
        <w:rPr>
          <w:rFonts w:ascii="彩虹粗仿宋" w:eastAsia="彩虹粗仿宋" w:hAnsi="宋体"/>
          <w:bCs/>
          <w:sz w:val="32"/>
          <w:szCs w:val="32"/>
        </w:rPr>
      </w:pPr>
      <w:r>
        <w:rPr>
          <w:rFonts w:ascii="彩虹粗仿宋" w:eastAsia="彩虹粗仿宋" w:hAnsi="宋体" w:hint="eastAsia"/>
          <w:bCs/>
          <w:sz w:val="32"/>
          <w:szCs w:val="32"/>
        </w:rPr>
        <w:t>3.物料规格及材质要求</w:t>
      </w:r>
    </w:p>
    <w:tbl>
      <w:tblPr>
        <w:tblW w:w="11400" w:type="dxa"/>
        <w:tblInd w:w="-1168" w:type="dxa"/>
        <w:tblLook w:val="04A0" w:firstRow="1" w:lastRow="0" w:firstColumn="1" w:lastColumn="0" w:noHBand="0" w:noVBand="1"/>
      </w:tblPr>
      <w:tblGrid>
        <w:gridCol w:w="520"/>
        <w:gridCol w:w="330"/>
        <w:gridCol w:w="1350"/>
        <w:gridCol w:w="4280"/>
        <w:gridCol w:w="3320"/>
        <w:gridCol w:w="1600"/>
      </w:tblGrid>
      <w:tr w:rsidR="006D06BB" w:rsidRPr="006D06BB" w:rsidTr="006D06BB">
        <w:trPr>
          <w:trHeight w:val="600"/>
        </w:trPr>
        <w:tc>
          <w:tcPr>
            <w:tcW w:w="11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left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一、营业网点</w:t>
            </w:r>
          </w:p>
        </w:tc>
      </w:tr>
      <w:tr w:rsidR="006D06BB" w:rsidRPr="006D06BB" w:rsidTr="006D06BB">
        <w:trPr>
          <w:trHeight w:val="103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物料类型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图样（以往年图样为例，最终样式由中标供应商设计）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规格材质要求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尺寸</w:t>
            </w:r>
          </w:p>
        </w:tc>
      </w:tr>
      <w:tr w:rsidR="006D06BB" w:rsidRPr="006D06BB" w:rsidTr="006D06BB">
        <w:trPr>
          <w:trHeight w:val="148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双开门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门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贴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 wp14:anchorId="205DAEEC" wp14:editId="450C49D5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76200</wp:posOffset>
                  </wp:positionV>
                  <wp:extent cx="1733550" cy="800100"/>
                  <wp:effectExtent l="0" t="0" r="0" b="0"/>
                  <wp:wrapNone/>
                  <wp:docPr id="46" name="图片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414" cy="804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材质：室外专用超透可移PET。工艺：双面图案六色UV印刷。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高50×宽50cm（单个）</w:t>
            </w:r>
          </w:p>
        </w:tc>
      </w:tr>
      <w:tr w:rsidR="006D06BB" w:rsidRPr="006D06BB" w:rsidTr="006D06BB">
        <w:trPr>
          <w:trHeight w:val="1560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玻璃门、玻璃橱窗定制装饰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 wp14:anchorId="03794FC4" wp14:editId="5FF5CE72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123825</wp:posOffset>
                  </wp:positionV>
                  <wp:extent cx="1628775" cy="714375"/>
                  <wp:effectExtent l="0" t="0" r="9525" b="0"/>
                  <wp:wrapNone/>
                  <wp:docPr id="45" name="图片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773" cy="713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材质：室外专用超透可移PET。工艺：双面图案六色UV印刷，异型裁切。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按网点实际设计使用面积</w:t>
            </w:r>
          </w:p>
        </w:tc>
      </w:tr>
      <w:tr w:rsidR="006D06BB" w:rsidRPr="006D06BB" w:rsidTr="006D06BB">
        <w:trPr>
          <w:trHeight w:val="1770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柜台窗花贴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 wp14:anchorId="73FDC6C0" wp14:editId="69BE9DB2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66675</wp:posOffset>
                  </wp:positionV>
                  <wp:extent cx="952500" cy="962025"/>
                  <wp:effectExtent l="0" t="0" r="0" b="0"/>
                  <wp:wrapNone/>
                  <wp:docPr id="44" name="图片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058" cy="95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材质：室外专用超透可移PET。工艺：双面图案六色UV印刷，异型裁切。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直径30cm（单个）</w:t>
            </w:r>
          </w:p>
        </w:tc>
      </w:tr>
      <w:tr w:rsidR="006D06BB" w:rsidRPr="006D06BB" w:rsidTr="006D06BB">
        <w:trPr>
          <w:trHeight w:val="145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A69CF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灯笼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58ED9E42" wp14:editId="2EDD36EC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19050</wp:posOffset>
                  </wp:positionV>
                  <wp:extent cx="1000125" cy="857250"/>
                  <wp:effectExtent l="0" t="0" r="0" b="0"/>
                  <wp:wrapNone/>
                  <wp:docPr id="42" name="图片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831" cy="859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材质：亮色加厚植绒布，加粗高弹力钢丝。工艺：等距配灯笼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钩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安装。含拆除后需补孔刷漆。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直径80cm</w:t>
            </w:r>
          </w:p>
        </w:tc>
      </w:tr>
      <w:tr w:rsidR="006D06BB" w:rsidRPr="006D06BB" w:rsidTr="006D06BB">
        <w:trPr>
          <w:trHeight w:val="1740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A69CF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A69CF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湾宝</w:t>
            </w:r>
            <w:r w:rsidR="006D06BB"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新春玩偶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1641BBD1" wp14:editId="72CEF333">
                  <wp:simplePos x="0" y="0"/>
                  <wp:positionH relativeFrom="column">
                    <wp:posOffset>729615</wp:posOffset>
                  </wp:positionH>
                  <wp:positionV relativeFrom="paragraph">
                    <wp:posOffset>66675</wp:posOffset>
                  </wp:positionV>
                  <wp:extent cx="1114425" cy="933450"/>
                  <wp:effectExtent l="0" t="0" r="9525" b="0"/>
                  <wp:wrapNone/>
                  <wp:docPr id="41" name="图片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面料：100%涤纶布；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填充物：100%聚酯纤维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高20cm（单个）</w:t>
            </w:r>
          </w:p>
        </w:tc>
      </w:tr>
      <w:tr w:rsidR="006D06BB" w:rsidRPr="006D06BB" w:rsidTr="006A69CF">
        <w:trPr>
          <w:trHeight w:val="2228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A69CF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厅堂堆头（大）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 wp14:anchorId="6A484650" wp14:editId="71BE63C5">
                  <wp:simplePos x="0" y="0"/>
                  <wp:positionH relativeFrom="column">
                    <wp:posOffset>549910</wp:posOffset>
                  </wp:positionH>
                  <wp:positionV relativeFrom="paragraph">
                    <wp:posOffset>39370</wp:posOffset>
                  </wp:positionV>
                  <wp:extent cx="1800225" cy="1181100"/>
                  <wp:effectExtent l="0" t="0" r="9525" b="0"/>
                  <wp:wrapNone/>
                  <wp:docPr id="36" name="图片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含背景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板、堆台、堆箱、小造型装饰、地贴等。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1.背板50mm太空板UV打印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裁型覆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水晶膜+金属贴封边+支撑脚50mm太空板UV打印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裁型覆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水晶膜+金属贴封边+背后支撑架；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2.堆台：20mmPVCUV打印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裁型覆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水晶膜拼装成型；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3.堆箱：PVC板裱户外写真裁切成型拼装成堆箱；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4.小造型装饰：20mmPVCUV打印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裁型覆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水晶膜+金属贴封边；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5.地贴：可移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车贴覆粗纹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或斜纹地板膜。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2.5高×3宽×1.2深（m）</w:t>
            </w:r>
          </w:p>
        </w:tc>
      </w:tr>
      <w:tr w:rsidR="006D06BB" w:rsidRPr="006D06BB" w:rsidTr="006D06BB">
        <w:trPr>
          <w:trHeight w:val="2220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A69CF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厅堂堆头（中）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D6163C2" wp14:editId="0C3CDE86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95250</wp:posOffset>
                  </wp:positionV>
                  <wp:extent cx="2038350" cy="1266825"/>
                  <wp:effectExtent l="0" t="0" r="0" b="9525"/>
                  <wp:wrapNone/>
                  <wp:docPr id="35" name="图片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123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6BB" w:rsidRPr="006D06BB" w:rsidRDefault="006D06BB" w:rsidP="006D06BB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1.8高×2宽×1深（m）</w:t>
            </w:r>
          </w:p>
        </w:tc>
      </w:tr>
      <w:tr w:rsidR="006D06BB" w:rsidRPr="006D06BB" w:rsidTr="006D06BB">
        <w:trPr>
          <w:trHeight w:val="2220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A69CF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厅堂堆头（小）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 wp14:anchorId="411A9368" wp14:editId="3395CD8E">
                  <wp:simplePos x="0" y="0"/>
                  <wp:positionH relativeFrom="column">
                    <wp:posOffset>952500</wp:posOffset>
                  </wp:positionH>
                  <wp:positionV relativeFrom="paragraph">
                    <wp:posOffset>38100</wp:posOffset>
                  </wp:positionV>
                  <wp:extent cx="1066800" cy="1247775"/>
                  <wp:effectExtent l="0" t="0" r="0" b="9525"/>
                  <wp:wrapNone/>
                  <wp:docPr id="34" name="图片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02" t="21979" r="13626" b="5714"/>
                          <a:stretch/>
                        </pic:blipFill>
                        <pic:spPr>
                          <a:xfrm>
                            <a:off x="0" y="0"/>
                            <a:ext cx="1064419" cy="1247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6BB" w:rsidRPr="006D06BB" w:rsidRDefault="006D06BB" w:rsidP="006D06BB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1.8高×1.5宽×0.8深（m）</w:t>
            </w:r>
          </w:p>
        </w:tc>
      </w:tr>
      <w:tr w:rsidR="006D06BB" w:rsidRPr="006D06BB" w:rsidTr="006D06BB">
        <w:trPr>
          <w:trHeight w:val="570"/>
        </w:trPr>
        <w:tc>
          <w:tcPr>
            <w:tcW w:w="11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left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lastRenderedPageBreak/>
              <w:t>二、本部大楼</w:t>
            </w:r>
          </w:p>
        </w:tc>
      </w:tr>
      <w:tr w:rsidR="006D06BB" w:rsidRPr="006D06BB" w:rsidTr="006D06BB">
        <w:trPr>
          <w:trHeight w:val="12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物料类型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图样（以往年图样为例</w:t>
            </w:r>
            <w:r w:rsidR="00DD6B46"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，最终样式由中标供应商设计</w:t>
            </w: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）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规格材质要求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b/>
                <w:kern w:val="0"/>
                <w:sz w:val="24"/>
                <w:szCs w:val="24"/>
              </w:rPr>
              <w:t>尺寸</w:t>
            </w:r>
          </w:p>
        </w:tc>
      </w:tr>
      <w:tr w:rsidR="006D06BB" w:rsidRPr="006D06BB" w:rsidTr="006D06BB">
        <w:trPr>
          <w:trHeight w:val="10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一楼大厅中国结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5888" behindDoc="0" locked="0" layoutInCell="1" allowOverlap="1" wp14:anchorId="4D31E07E" wp14:editId="0D7E322B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19050</wp:posOffset>
                  </wp:positionV>
                  <wp:extent cx="942975" cy="600075"/>
                  <wp:effectExtent l="0" t="0" r="9525" b="0"/>
                  <wp:wrapNone/>
                  <wp:docPr id="33" name="图片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96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植绒红布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65cm*100cm</w:t>
            </w:r>
          </w:p>
        </w:tc>
      </w:tr>
      <w:tr w:rsidR="006D06BB" w:rsidRPr="006D06BB" w:rsidTr="006D06BB">
        <w:trPr>
          <w:trHeight w:val="13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一楼玻璃门贴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7936" behindDoc="0" locked="0" layoutInCell="1" allowOverlap="1" wp14:anchorId="14BC3624" wp14:editId="1375CB50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47625</wp:posOffset>
                  </wp:positionV>
                  <wp:extent cx="1952625" cy="733425"/>
                  <wp:effectExtent l="0" t="0" r="0" b="9525"/>
                  <wp:wrapNone/>
                  <wp:docPr id="32" name="图片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279" cy="733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材质：室外专用超透可移PET。工艺：双面图案六色UV印刷。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高50cm（单个）</w:t>
            </w:r>
          </w:p>
        </w:tc>
      </w:tr>
      <w:tr w:rsidR="006D06BB" w:rsidRPr="006D06BB" w:rsidTr="006D06BB">
        <w:trPr>
          <w:trHeight w:val="15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一楼玻璃门、玻璃橱窗装饰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8960" behindDoc="0" locked="0" layoutInCell="1" allowOverlap="1" wp14:anchorId="02E6F4A1" wp14:editId="7143739E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104775</wp:posOffset>
                  </wp:positionV>
                  <wp:extent cx="2305050" cy="752475"/>
                  <wp:effectExtent l="0" t="0" r="0" b="9525"/>
                  <wp:wrapNone/>
                  <wp:docPr id="31" name="图片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986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材质：室外专用超透可移PET。工艺：双面图案六色UV印刷，异型裁切。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按玻璃面积</w:t>
            </w:r>
          </w:p>
        </w:tc>
      </w:tr>
      <w:tr w:rsidR="006D06BB" w:rsidRPr="006D06BB" w:rsidTr="006A69CF">
        <w:trPr>
          <w:trHeight w:val="1296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一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楼内部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灯笼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6912" behindDoc="0" locked="0" layoutInCell="1" allowOverlap="1" wp14:anchorId="1D474AD0" wp14:editId="530DC289">
                  <wp:simplePos x="0" y="0"/>
                  <wp:positionH relativeFrom="column">
                    <wp:posOffset>845185</wp:posOffset>
                  </wp:positionH>
                  <wp:positionV relativeFrom="paragraph">
                    <wp:posOffset>5715</wp:posOffset>
                  </wp:positionV>
                  <wp:extent cx="847725" cy="771525"/>
                  <wp:effectExtent l="0" t="0" r="9525" b="9525"/>
                  <wp:wrapNone/>
                  <wp:docPr id="10" name="图片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材质：亮色加厚植绒布，加粗高弹力钢丝。工艺：等距配灯笼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钩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安装。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直径80cm</w:t>
            </w:r>
          </w:p>
        </w:tc>
      </w:tr>
      <w:tr w:rsidR="006D06BB" w:rsidRPr="006D06BB" w:rsidTr="006A69CF">
        <w:trPr>
          <w:trHeight w:val="155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一楼门头大灯笼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9984" behindDoc="0" locked="0" layoutInCell="1" allowOverlap="1" wp14:anchorId="081E5D6A" wp14:editId="0FF26FD8">
                  <wp:simplePos x="0" y="0"/>
                  <wp:positionH relativeFrom="column">
                    <wp:posOffset>850900</wp:posOffset>
                  </wp:positionH>
                  <wp:positionV relativeFrom="paragraph">
                    <wp:posOffset>-90805</wp:posOffset>
                  </wp:positionV>
                  <wp:extent cx="904875" cy="771525"/>
                  <wp:effectExtent l="0" t="0" r="9525" b="9525"/>
                  <wp:wrapNone/>
                  <wp:docPr id="22" name="图片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材质：亮色加厚植绒布，加粗高弹力钢丝。工艺：等距配灯笼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钩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安装。吊车安装。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直径250cm</w:t>
            </w:r>
          </w:p>
        </w:tc>
      </w:tr>
      <w:tr w:rsidR="006D06BB" w:rsidRPr="006D06BB" w:rsidTr="006D06BB">
        <w:trPr>
          <w:trHeight w:val="44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一楼大堆头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91008" behindDoc="0" locked="0" layoutInCell="1" allowOverlap="1" wp14:anchorId="5476323B" wp14:editId="5571DBA5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309880</wp:posOffset>
                  </wp:positionV>
                  <wp:extent cx="2486025" cy="1885950"/>
                  <wp:effectExtent l="0" t="0" r="9525" b="0"/>
                  <wp:wrapNone/>
                  <wp:docPr id="1" name="图片 1" descr="E:\C采购\2026年新春装饰\图例\一楼美陈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E:\C采购\2026年新春装饰\图例\一楼美陈.pn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218" b="19850"/>
                          <a:stretch/>
                        </pic:blipFill>
                        <pic:spPr bwMode="auto">
                          <a:xfrm>
                            <a:off x="0" y="0"/>
                            <a:ext cx="248602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1.背景板：背板50mmPVC夹板双面UV打印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裁型覆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水晶膜+金属贴封边，分四层展现，整体效果错落有致，有层次感+底座20mmPVC夹板UV打印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裁型覆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水晶膜拼装成立方体+金属贴封边+背后支撑架；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2.堆箱：PVC板裱户外写真裁切成型拼装成堆箱；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3.小造型装饰：20mmPVCUV打印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裁型覆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水晶膜+金属贴封边；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4.地贴：可移</w:t>
            </w:r>
            <w:proofErr w:type="gramStart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车贴覆粗纹</w:t>
            </w:r>
            <w:proofErr w:type="gramEnd"/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或斜纹地板膜。                        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350cm*180cm</w:t>
            </w: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br/>
              <w:t>（整体）</w:t>
            </w:r>
          </w:p>
        </w:tc>
      </w:tr>
      <w:tr w:rsidR="006D06BB" w:rsidRPr="006D06BB" w:rsidTr="006D06BB">
        <w:trPr>
          <w:trHeight w:val="8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7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物料安装、拆除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含测量、运输、安装、拆除、修复等费用，不再另收其他费用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BB" w:rsidRPr="006D06BB" w:rsidRDefault="006D06BB" w:rsidP="006D06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6D06B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814F95" w:rsidRDefault="00814F95" w:rsidP="00814F95">
      <w:pPr>
        <w:spacing w:line="560" w:lineRule="exact"/>
        <w:ind w:firstLineChars="196" w:firstLine="627"/>
        <w:rPr>
          <w:rFonts w:ascii="彩虹粗仿宋" w:eastAsia="彩虹粗仿宋" w:hAnsi="宋体"/>
          <w:bCs/>
          <w:sz w:val="32"/>
          <w:szCs w:val="32"/>
        </w:rPr>
      </w:pPr>
      <w:r>
        <w:rPr>
          <w:rFonts w:ascii="彩虹粗仿宋" w:eastAsia="彩虹粗仿宋" w:hAnsi="宋体" w:hint="eastAsia"/>
          <w:bCs/>
          <w:sz w:val="32"/>
          <w:szCs w:val="32"/>
        </w:rPr>
        <w:t>单个营业网点物料配备参考：双开门</w:t>
      </w:r>
      <w:proofErr w:type="gramStart"/>
      <w:r>
        <w:rPr>
          <w:rFonts w:ascii="彩虹粗仿宋" w:eastAsia="彩虹粗仿宋" w:hAnsi="宋体" w:hint="eastAsia"/>
          <w:bCs/>
          <w:sz w:val="32"/>
          <w:szCs w:val="32"/>
        </w:rPr>
        <w:t>门</w:t>
      </w:r>
      <w:proofErr w:type="gramEnd"/>
      <w:r>
        <w:rPr>
          <w:rFonts w:ascii="彩虹粗仿宋" w:eastAsia="彩虹粗仿宋" w:hAnsi="宋体" w:hint="eastAsia"/>
          <w:bCs/>
          <w:sz w:val="32"/>
          <w:szCs w:val="32"/>
        </w:rPr>
        <w:t>贴</w:t>
      </w:r>
      <w:r>
        <w:rPr>
          <w:rFonts w:ascii="彩虹粗仿宋" w:eastAsia="彩虹粗仿宋" w:hAnsi="宋体"/>
          <w:bCs/>
          <w:sz w:val="32"/>
          <w:szCs w:val="32"/>
        </w:rPr>
        <w:t>4</w:t>
      </w:r>
      <w:r>
        <w:rPr>
          <w:rFonts w:ascii="彩虹粗仿宋" w:eastAsia="彩虹粗仿宋" w:hAnsi="宋体" w:hint="eastAsia"/>
          <w:bCs/>
          <w:sz w:val="32"/>
          <w:szCs w:val="32"/>
        </w:rPr>
        <w:t>对、</w:t>
      </w:r>
      <w:r w:rsidR="00DD6B46" w:rsidRPr="00DD6B46">
        <w:rPr>
          <w:rFonts w:ascii="彩虹粗仿宋" w:eastAsia="彩虹粗仿宋" w:hAnsi="宋体" w:hint="eastAsia"/>
          <w:bCs/>
          <w:sz w:val="32"/>
          <w:szCs w:val="32"/>
        </w:rPr>
        <w:t>玻璃门、玻璃橱窗定制装饰</w:t>
      </w:r>
      <w:r w:rsidR="00DD6B46">
        <w:rPr>
          <w:rFonts w:ascii="彩虹粗仿宋" w:eastAsia="彩虹粗仿宋" w:hAnsi="宋体" w:hint="eastAsia"/>
          <w:bCs/>
          <w:sz w:val="32"/>
          <w:szCs w:val="32"/>
        </w:rPr>
        <w:t>12平方米</w:t>
      </w:r>
      <w:r>
        <w:rPr>
          <w:rFonts w:ascii="彩虹粗仿宋" w:eastAsia="彩虹粗仿宋" w:hAnsi="宋体" w:hint="eastAsia"/>
          <w:bCs/>
          <w:sz w:val="32"/>
          <w:szCs w:val="32"/>
        </w:rPr>
        <w:t>、柜台窗花贴1</w:t>
      </w:r>
      <w:r w:rsidR="00DD6B46">
        <w:rPr>
          <w:rFonts w:ascii="彩虹粗仿宋" w:eastAsia="彩虹粗仿宋" w:hAnsi="宋体" w:hint="eastAsia"/>
          <w:bCs/>
          <w:sz w:val="32"/>
          <w:szCs w:val="32"/>
        </w:rPr>
        <w:t>3</w:t>
      </w:r>
      <w:r>
        <w:rPr>
          <w:rFonts w:ascii="彩虹粗仿宋" w:eastAsia="彩虹粗仿宋" w:hAnsi="宋体" w:hint="eastAsia"/>
          <w:bCs/>
          <w:sz w:val="32"/>
          <w:szCs w:val="32"/>
        </w:rPr>
        <w:t>张、灯笼8个、</w:t>
      </w:r>
      <w:r w:rsidR="006A69CF">
        <w:rPr>
          <w:rFonts w:ascii="彩虹粗仿宋" w:eastAsia="彩虹粗仿宋" w:hAnsi="宋体" w:hint="eastAsia"/>
          <w:bCs/>
          <w:sz w:val="32"/>
          <w:szCs w:val="32"/>
        </w:rPr>
        <w:t>湾宝</w:t>
      </w:r>
      <w:r>
        <w:rPr>
          <w:rFonts w:ascii="彩虹粗仿宋" w:eastAsia="彩虹粗仿宋" w:hAnsi="宋体" w:hint="eastAsia"/>
          <w:bCs/>
          <w:sz w:val="32"/>
          <w:szCs w:val="32"/>
        </w:rPr>
        <w:t>新春玩偶</w:t>
      </w:r>
      <w:r w:rsidR="006A69CF">
        <w:rPr>
          <w:rFonts w:ascii="彩虹粗仿宋" w:eastAsia="彩虹粗仿宋" w:hAnsi="宋体" w:hint="eastAsia"/>
          <w:bCs/>
          <w:sz w:val="32"/>
          <w:szCs w:val="32"/>
        </w:rPr>
        <w:t>6</w:t>
      </w:r>
      <w:r>
        <w:rPr>
          <w:rFonts w:ascii="彩虹粗仿宋" w:eastAsia="彩虹粗仿宋" w:hAnsi="宋体" w:hint="eastAsia"/>
          <w:bCs/>
          <w:sz w:val="32"/>
          <w:szCs w:val="32"/>
        </w:rPr>
        <w:t>个</w:t>
      </w:r>
      <w:r w:rsidR="0012105D">
        <w:rPr>
          <w:rFonts w:ascii="彩虹粗仿宋" w:eastAsia="彩虹粗仿宋" w:hAnsi="宋体" w:hint="eastAsia"/>
          <w:bCs/>
          <w:sz w:val="32"/>
          <w:szCs w:val="32"/>
        </w:rPr>
        <w:t>、厅堂堆头（大</w:t>
      </w:r>
      <w:r w:rsidR="006A69CF">
        <w:rPr>
          <w:rFonts w:ascii="彩虹粗仿宋" w:eastAsia="彩虹粗仿宋" w:hAnsi="宋体" w:hint="eastAsia"/>
          <w:bCs/>
          <w:sz w:val="32"/>
          <w:szCs w:val="32"/>
        </w:rPr>
        <w:t>、中或小</w:t>
      </w:r>
      <w:r w:rsidR="0012105D">
        <w:rPr>
          <w:rFonts w:ascii="彩虹粗仿宋" w:eastAsia="彩虹粗仿宋" w:hAnsi="宋体" w:hint="eastAsia"/>
          <w:bCs/>
          <w:sz w:val="32"/>
          <w:szCs w:val="32"/>
        </w:rPr>
        <w:t>）1套</w:t>
      </w:r>
      <w:r>
        <w:rPr>
          <w:rFonts w:ascii="彩虹粗仿宋" w:eastAsia="彩虹粗仿宋" w:hAnsi="宋体" w:hint="eastAsia"/>
          <w:bCs/>
          <w:sz w:val="32"/>
          <w:szCs w:val="32"/>
        </w:rPr>
        <w:t>。网点的物料配备根据实际适量增加或减少。</w:t>
      </w:r>
    </w:p>
    <w:p w:rsidR="00814F95" w:rsidRDefault="00814F95" w:rsidP="00814F95">
      <w:pPr>
        <w:spacing w:line="560" w:lineRule="exact"/>
        <w:ind w:firstLineChars="196" w:firstLine="627"/>
        <w:rPr>
          <w:rFonts w:ascii="彩虹粗仿宋" w:eastAsia="彩虹粗仿宋" w:hAnsi="宋体"/>
          <w:bCs/>
          <w:sz w:val="32"/>
          <w:szCs w:val="32"/>
        </w:rPr>
      </w:pPr>
      <w:r>
        <w:rPr>
          <w:rFonts w:ascii="彩虹粗仿宋" w:eastAsia="彩虹粗仿宋" w:hAnsi="宋体" w:hint="eastAsia"/>
          <w:bCs/>
          <w:sz w:val="32"/>
          <w:szCs w:val="32"/>
        </w:rPr>
        <w:t>本部大楼物料配置：</w:t>
      </w:r>
      <w:r w:rsidR="0012105D">
        <w:rPr>
          <w:rFonts w:ascii="彩虹粗仿宋" w:eastAsia="彩虹粗仿宋" w:hAnsi="宋体" w:hint="eastAsia"/>
          <w:bCs/>
          <w:sz w:val="32"/>
          <w:szCs w:val="32"/>
        </w:rPr>
        <w:t>一楼大厅中国结8个、一楼玻璃门贴4对、</w:t>
      </w:r>
      <w:r w:rsidR="0012105D" w:rsidRPr="0012105D">
        <w:rPr>
          <w:rFonts w:ascii="彩虹粗仿宋" w:eastAsia="彩虹粗仿宋" w:hAnsi="宋体" w:hint="eastAsia"/>
          <w:bCs/>
          <w:sz w:val="32"/>
          <w:szCs w:val="32"/>
        </w:rPr>
        <w:t>一楼玻璃门、玻璃橱窗定制装饰</w:t>
      </w:r>
      <w:r w:rsidR="0012105D">
        <w:rPr>
          <w:rFonts w:ascii="彩虹粗仿宋" w:eastAsia="彩虹粗仿宋" w:hAnsi="宋体" w:hint="eastAsia"/>
          <w:bCs/>
          <w:sz w:val="32"/>
          <w:szCs w:val="32"/>
        </w:rPr>
        <w:t>40平方米、</w:t>
      </w:r>
      <w:r>
        <w:rPr>
          <w:rFonts w:ascii="彩虹粗仿宋" w:eastAsia="彩虹粗仿宋" w:hAnsi="宋体" w:hint="eastAsia"/>
          <w:bCs/>
          <w:sz w:val="32"/>
          <w:szCs w:val="32"/>
        </w:rPr>
        <w:t>一</w:t>
      </w:r>
      <w:proofErr w:type="gramStart"/>
      <w:r>
        <w:rPr>
          <w:rFonts w:ascii="彩虹粗仿宋" w:eastAsia="彩虹粗仿宋" w:hAnsi="宋体" w:hint="eastAsia"/>
          <w:bCs/>
          <w:sz w:val="32"/>
          <w:szCs w:val="32"/>
        </w:rPr>
        <w:t>楼</w:t>
      </w:r>
      <w:r w:rsidR="0012105D">
        <w:rPr>
          <w:rFonts w:ascii="彩虹粗仿宋" w:eastAsia="彩虹粗仿宋" w:hAnsi="宋体" w:hint="eastAsia"/>
          <w:bCs/>
          <w:sz w:val="32"/>
          <w:szCs w:val="32"/>
        </w:rPr>
        <w:t>内部</w:t>
      </w:r>
      <w:proofErr w:type="gramEnd"/>
      <w:r>
        <w:rPr>
          <w:rFonts w:ascii="彩虹粗仿宋" w:eastAsia="彩虹粗仿宋" w:hAnsi="宋体" w:hint="eastAsia"/>
          <w:bCs/>
          <w:sz w:val="32"/>
          <w:szCs w:val="32"/>
        </w:rPr>
        <w:t>灯笼2</w:t>
      </w:r>
      <w:r>
        <w:rPr>
          <w:rFonts w:ascii="彩虹粗仿宋" w:eastAsia="彩虹粗仿宋" w:hAnsi="宋体"/>
          <w:bCs/>
          <w:sz w:val="32"/>
          <w:szCs w:val="32"/>
        </w:rPr>
        <w:t>0</w:t>
      </w:r>
      <w:r>
        <w:rPr>
          <w:rFonts w:ascii="彩虹粗仿宋" w:eastAsia="彩虹粗仿宋" w:hAnsi="宋体" w:hint="eastAsia"/>
          <w:bCs/>
          <w:sz w:val="32"/>
          <w:szCs w:val="32"/>
        </w:rPr>
        <w:t>个、</w:t>
      </w:r>
      <w:r w:rsidR="0012105D">
        <w:rPr>
          <w:rFonts w:ascii="彩虹粗仿宋" w:eastAsia="彩虹粗仿宋" w:hAnsi="宋体" w:hint="eastAsia"/>
          <w:bCs/>
          <w:sz w:val="32"/>
          <w:szCs w:val="32"/>
        </w:rPr>
        <w:t>一楼门头大灯笼2个、一楼</w:t>
      </w:r>
      <w:proofErr w:type="gramStart"/>
      <w:r w:rsidR="0012105D">
        <w:rPr>
          <w:rFonts w:ascii="彩虹粗仿宋" w:eastAsia="彩虹粗仿宋" w:hAnsi="宋体" w:hint="eastAsia"/>
          <w:bCs/>
          <w:sz w:val="32"/>
          <w:szCs w:val="32"/>
        </w:rPr>
        <w:t>大厅美陈2套</w:t>
      </w:r>
      <w:proofErr w:type="gramEnd"/>
      <w:r>
        <w:rPr>
          <w:rFonts w:ascii="彩虹粗仿宋" w:eastAsia="彩虹粗仿宋" w:hAnsi="宋体" w:hint="eastAsia"/>
          <w:bCs/>
          <w:sz w:val="32"/>
          <w:szCs w:val="32"/>
        </w:rPr>
        <w:t>。</w:t>
      </w:r>
    </w:p>
    <w:p w:rsidR="00814F95" w:rsidRDefault="00814F95" w:rsidP="006A69CF">
      <w:pPr>
        <w:pStyle w:val="2"/>
        <w:spacing w:line="500" w:lineRule="exact"/>
        <w:ind w:leftChars="0" w:firstLineChars="65" w:firstLine="208"/>
        <w:rPr>
          <w:rFonts w:ascii="彩虹粗仿宋" w:eastAsia="彩虹粗仿宋" w:hAnsi="宋体"/>
          <w:bCs/>
          <w:sz w:val="32"/>
          <w:szCs w:val="32"/>
        </w:rPr>
      </w:pPr>
      <w:r w:rsidRPr="001F0BA9">
        <w:rPr>
          <w:rFonts w:ascii="彩虹粗仿宋" w:eastAsia="彩虹粗仿宋" w:hAnsi="宋体" w:hint="eastAsia"/>
          <w:bCs/>
          <w:sz w:val="32"/>
          <w:szCs w:val="32"/>
        </w:rPr>
        <w:t>4.装饰范围：区分行</w:t>
      </w:r>
      <w:r w:rsidR="0012105D">
        <w:rPr>
          <w:rFonts w:ascii="彩虹粗仿宋" w:eastAsia="彩虹粗仿宋" w:hAnsi="宋体" w:hint="eastAsia"/>
          <w:bCs/>
          <w:sz w:val="32"/>
          <w:szCs w:val="32"/>
        </w:rPr>
        <w:t>本部</w:t>
      </w:r>
      <w:r w:rsidRPr="001F0BA9">
        <w:rPr>
          <w:rFonts w:ascii="彩虹粗仿宋" w:eastAsia="彩虹粗仿宋" w:hAnsi="宋体" w:hint="eastAsia"/>
          <w:bCs/>
          <w:sz w:val="32"/>
          <w:szCs w:val="32"/>
        </w:rPr>
        <w:t>办公大楼</w:t>
      </w:r>
      <w:r w:rsidR="006A69CF">
        <w:rPr>
          <w:rFonts w:ascii="彩虹粗仿宋" w:eastAsia="彩虹粗仿宋" w:hAnsi="宋体" w:hint="eastAsia"/>
          <w:bCs/>
          <w:sz w:val="32"/>
          <w:szCs w:val="32"/>
        </w:rPr>
        <w:t>及</w:t>
      </w:r>
      <w:r w:rsidR="006A69CF" w:rsidRPr="001F0BA9">
        <w:rPr>
          <w:rFonts w:ascii="彩虹粗仿宋" w:eastAsia="彩虹粗仿宋" w:hAnsi="宋体" w:hint="eastAsia"/>
          <w:bCs/>
          <w:sz w:val="32"/>
          <w:szCs w:val="32"/>
        </w:rPr>
        <w:t>全</w:t>
      </w:r>
      <w:r w:rsidR="006A69CF">
        <w:rPr>
          <w:rFonts w:ascii="彩虹粗仿宋" w:eastAsia="彩虹粗仿宋" w:hAnsi="宋体" w:hint="eastAsia"/>
          <w:bCs/>
          <w:sz w:val="32"/>
          <w:szCs w:val="32"/>
        </w:rPr>
        <w:t>辖</w:t>
      </w:r>
      <w:r w:rsidR="006A69CF">
        <w:rPr>
          <w:rFonts w:ascii="彩虹粗仿宋" w:eastAsia="彩虹粗仿宋" w:hAnsi="宋体" w:hint="eastAsia"/>
          <w:bCs/>
          <w:sz w:val="32"/>
          <w:szCs w:val="32"/>
        </w:rPr>
        <w:t>332家营业网点</w:t>
      </w:r>
      <w:r w:rsidRPr="001F0BA9">
        <w:rPr>
          <w:rFonts w:ascii="彩虹粗仿宋" w:eastAsia="彩虹粗仿宋" w:hAnsi="宋体" w:hint="eastAsia"/>
          <w:bCs/>
          <w:sz w:val="32"/>
          <w:szCs w:val="32"/>
        </w:rPr>
        <w:t>。</w:t>
      </w:r>
    </w:p>
    <w:p w:rsidR="006D06BB" w:rsidRPr="0012105D" w:rsidRDefault="00814F95" w:rsidP="008D4711">
      <w:pPr>
        <w:pStyle w:val="2"/>
        <w:spacing w:line="500" w:lineRule="exact"/>
        <w:ind w:leftChars="0" w:left="0" w:firstLine="640"/>
        <w:rPr>
          <w:rFonts w:ascii="彩虹粗仿宋" w:eastAsia="彩虹粗仿宋" w:hAnsi="宋体" w:cs="宋体"/>
          <w:bCs/>
          <w:sz w:val="32"/>
          <w:szCs w:val="32"/>
        </w:rPr>
      </w:pPr>
      <w:r>
        <w:rPr>
          <w:rFonts w:ascii="彩虹粗仿宋" w:eastAsia="彩虹粗仿宋" w:hAnsi="宋体" w:hint="eastAsia"/>
          <w:bCs/>
          <w:sz w:val="32"/>
          <w:szCs w:val="32"/>
        </w:rPr>
        <w:t>5.</w:t>
      </w:r>
      <w:r w:rsidR="008D4711">
        <w:rPr>
          <w:rFonts w:ascii="彩虹粗仿宋" w:eastAsia="彩虹粗仿宋" w:hAnsi="宋体" w:cs="宋体" w:hint="eastAsia"/>
          <w:bCs/>
          <w:sz w:val="32"/>
          <w:szCs w:val="32"/>
        </w:rPr>
        <w:t>装饰要求：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装饰时不能破坏以及损伤</w:t>
      </w:r>
      <w:r w:rsidR="0012105D">
        <w:rPr>
          <w:rFonts w:ascii="彩虹粗仿宋" w:eastAsia="彩虹粗仿宋" w:hAnsi="宋体" w:cs="宋体" w:hint="eastAsia"/>
          <w:bCs/>
          <w:sz w:val="32"/>
          <w:szCs w:val="32"/>
        </w:rPr>
        <w:t>我行场所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地面、墙体、天花、玻璃等基础设施</w:t>
      </w:r>
      <w:r w:rsidR="0012105D">
        <w:rPr>
          <w:rFonts w:ascii="彩虹粗仿宋" w:eastAsia="彩虹粗仿宋" w:hAnsi="宋体" w:cs="宋体" w:hint="eastAsia"/>
          <w:bCs/>
          <w:sz w:val="32"/>
          <w:szCs w:val="32"/>
        </w:rPr>
        <w:t>，拆除时</w:t>
      </w:r>
      <w:proofErr w:type="gramStart"/>
      <w:r w:rsidR="0012105D">
        <w:rPr>
          <w:rFonts w:ascii="彩虹粗仿宋" w:eastAsia="彩虹粗仿宋" w:hAnsi="宋体" w:cs="宋体" w:hint="eastAsia"/>
          <w:bCs/>
          <w:sz w:val="32"/>
          <w:szCs w:val="32"/>
        </w:rPr>
        <w:t>须恢复</w:t>
      </w:r>
      <w:proofErr w:type="gramEnd"/>
      <w:r w:rsidR="0012105D">
        <w:rPr>
          <w:rFonts w:ascii="彩虹粗仿宋" w:eastAsia="彩虹粗仿宋" w:hAnsi="宋体" w:cs="宋体" w:hint="eastAsia"/>
          <w:bCs/>
          <w:sz w:val="32"/>
          <w:szCs w:val="32"/>
        </w:rPr>
        <w:t>原样，不留胶印、</w:t>
      </w:r>
      <w:proofErr w:type="gramStart"/>
      <w:r w:rsidR="0012105D">
        <w:rPr>
          <w:rFonts w:ascii="彩虹粗仿宋" w:eastAsia="彩虹粗仿宋" w:hAnsi="宋体" w:cs="宋体" w:hint="eastAsia"/>
          <w:bCs/>
          <w:sz w:val="32"/>
          <w:szCs w:val="32"/>
        </w:rPr>
        <w:t>钉印等</w:t>
      </w:r>
      <w:proofErr w:type="gramEnd"/>
      <w:r>
        <w:rPr>
          <w:rFonts w:ascii="彩虹粗仿宋" w:eastAsia="彩虹粗仿宋" w:hAnsi="宋体" w:cs="宋体" w:hint="eastAsia"/>
          <w:bCs/>
          <w:sz w:val="32"/>
          <w:szCs w:val="32"/>
        </w:rPr>
        <w:t>。</w:t>
      </w:r>
    </w:p>
    <w:p w:rsidR="00CC5685" w:rsidRDefault="008D4711" w:rsidP="001E6333">
      <w:pPr>
        <w:spacing w:line="587" w:lineRule="exact"/>
        <w:ind w:firstLineChars="200" w:firstLine="640"/>
        <w:jc w:val="left"/>
        <w:rPr>
          <w:rFonts w:ascii="彩虹黑体" w:eastAsia="彩虹黑体" w:hAnsi="宋体" w:cs="Times New Roman"/>
          <w:snapToGrid w:val="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snapToGrid w:val="0"/>
          <w:kern w:val="0"/>
          <w:sz w:val="32"/>
          <w:szCs w:val="32"/>
        </w:rPr>
        <w:t>三</w:t>
      </w:r>
      <w:r w:rsidR="00DA7CAC">
        <w:rPr>
          <w:rFonts w:ascii="彩虹黑体" w:eastAsia="彩虹黑体" w:hAnsi="宋体" w:cs="Times New Roman" w:hint="eastAsia"/>
          <w:snapToGrid w:val="0"/>
          <w:kern w:val="0"/>
          <w:sz w:val="32"/>
          <w:szCs w:val="32"/>
        </w:rPr>
        <w:t>、供应商资质要求</w:t>
      </w:r>
    </w:p>
    <w:p w:rsidR="00CC5685" w:rsidRDefault="00DA7CAC">
      <w:pPr>
        <w:spacing w:line="587" w:lineRule="exact"/>
        <w:ind w:firstLineChars="200" w:firstLine="640"/>
        <w:jc w:val="left"/>
        <w:rPr>
          <w:rFonts w:ascii="彩虹黑体" w:eastAsia="彩虹黑体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供应商须为在中国内地注册的独立法人，具有工商部门核发的有效营业执照，</w:t>
      </w:r>
      <w:r w:rsidR="008D4711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经营范围中包含广告设计、制作的内容。</w:t>
      </w:r>
    </w:p>
    <w:p w:rsidR="00862009" w:rsidRPr="00862009" w:rsidRDefault="00862009" w:rsidP="00862009">
      <w:pPr>
        <w:adjustRightInd w:val="0"/>
        <w:snapToGrid w:val="0"/>
        <w:spacing w:line="360" w:lineRule="auto"/>
        <w:ind w:firstLineChars="200" w:firstLine="640"/>
        <w:rPr>
          <w:rFonts w:ascii="彩虹黑体" w:eastAsia="彩虹黑体" w:hAnsi="宋体" w:cs="宋体"/>
          <w:bCs/>
          <w:sz w:val="32"/>
          <w:szCs w:val="32"/>
        </w:rPr>
      </w:pPr>
      <w:r w:rsidRPr="00862009">
        <w:rPr>
          <w:rFonts w:ascii="彩虹黑体" w:eastAsia="彩虹黑体" w:hAnsi="宋体" w:cs="Times New Roman" w:hint="eastAsia"/>
          <w:snapToGrid w:val="0"/>
          <w:kern w:val="0"/>
          <w:sz w:val="32"/>
          <w:szCs w:val="32"/>
        </w:rPr>
        <w:t>四、</w:t>
      </w:r>
      <w:r w:rsidRPr="00862009">
        <w:rPr>
          <w:rFonts w:ascii="彩虹黑体" w:eastAsia="彩虹黑体" w:hAnsi="宋体" w:cs="宋体" w:hint="eastAsia"/>
          <w:bCs/>
          <w:sz w:val="32"/>
          <w:szCs w:val="32"/>
        </w:rPr>
        <w:t>质量要求</w:t>
      </w:r>
    </w:p>
    <w:p w:rsidR="00862009" w:rsidRDefault="00862009" w:rsidP="00862009">
      <w:pPr>
        <w:adjustRightInd w:val="0"/>
        <w:snapToGrid w:val="0"/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按</w:t>
      </w:r>
      <w:r w:rsidRPr="004F6470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产品规格参数要求生产，所用图案及设计必须取得原创版权授权，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所用字体必须为建行</w:t>
      </w:r>
      <w:r w:rsidRPr="008368AE">
        <w:rPr>
          <w:rFonts w:ascii="彩虹粗仿宋" w:eastAsia="彩虹粗仿宋" w:hint="eastAsia"/>
          <w:sz w:val="32"/>
          <w:szCs w:val="32"/>
        </w:rPr>
        <w:t>字库字体清单</w:t>
      </w:r>
      <w:r>
        <w:rPr>
          <w:rFonts w:ascii="彩虹粗仿宋" w:eastAsia="彩虹粗仿宋" w:hint="eastAsia"/>
          <w:sz w:val="32"/>
          <w:szCs w:val="32"/>
        </w:rPr>
        <w:t>中字体，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新春玩偶中的湾宝新春玩偶</w:t>
      </w:r>
      <w:r>
        <w:rPr>
          <w:rFonts w:ascii="彩虹粗仿宋" w:eastAsia="彩虹粗仿宋" w:hAnsi="彩虹粗仿宋" w:cs="彩虹粗仿宋" w:hint="eastAsia"/>
          <w:sz w:val="32"/>
          <w:szCs w:val="32"/>
        </w:rPr>
        <w:t>按照总行提供的样式进行生产</w:t>
      </w:r>
      <w:r w:rsidRPr="0056334E">
        <w:rPr>
          <w:rFonts w:ascii="彩虹粗仿宋" w:eastAsia="彩虹粗仿宋" w:hAnsi="彩虹粗仿宋" w:cs="彩虹粗仿宋" w:hint="eastAsia"/>
          <w:sz w:val="32"/>
          <w:szCs w:val="32"/>
        </w:rPr>
        <w:t>，</w:t>
      </w:r>
      <w:r>
        <w:rPr>
          <w:rFonts w:ascii="彩虹粗仿宋" w:eastAsia="彩虹粗仿宋" w:hAnsi="彩虹粗仿宋" w:cs="彩虹粗仿宋" w:hint="eastAsia"/>
          <w:sz w:val="32"/>
          <w:szCs w:val="32"/>
        </w:rPr>
        <w:t>提供</w:t>
      </w:r>
      <w:r w:rsidRPr="004F6470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的商品须满足技术标准要求。</w:t>
      </w:r>
    </w:p>
    <w:p w:rsidR="00862009" w:rsidRPr="00862009" w:rsidRDefault="00862009" w:rsidP="00862009">
      <w:pPr>
        <w:adjustRightInd w:val="0"/>
        <w:snapToGrid w:val="0"/>
        <w:spacing w:line="360" w:lineRule="auto"/>
        <w:ind w:firstLineChars="200" w:firstLine="640"/>
        <w:rPr>
          <w:rFonts w:ascii="彩虹黑体" w:eastAsia="彩虹黑体" w:hAnsi="宋体" w:cs="宋体"/>
          <w:bCs/>
          <w:sz w:val="32"/>
          <w:szCs w:val="32"/>
        </w:rPr>
      </w:pPr>
      <w:r w:rsidRPr="00862009">
        <w:rPr>
          <w:rFonts w:ascii="彩虹黑体" w:eastAsia="彩虹黑体" w:hAnsi="宋体" w:cs="宋体" w:hint="eastAsia"/>
          <w:bCs/>
          <w:sz w:val="32"/>
          <w:szCs w:val="32"/>
        </w:rPr>
        <w:t>五、采购结果应用</w:t>
      </w:r>
    </w:p>
    <w:p w:rsidR="00862009" w:rsidRDefault="00862009" w:rsidP="00862009">
      <w:pPr>
        <w:adjustRightInd w:val="0"/>
        <w:snapToGrid w:val="0"/>
        <w:spacing w:line="360" w:lineRule="auto"/>
        <w:ind w:firstLineChars="200" w:firstLine="640"/>
        <w:rPr>
          <w:rFonts w:ascii="彩虹粗仿宋" w:eastAsia="彩虹粗仿宋" w:hAnsi="宋体" w:cs="宋体"/>
          <w:bCs/>
          <w:sz w:val="32"/>
          <w:szCs w:val="32"/>
        </w:rPr>
      </w:pPr>
      <w:r w:rsidRPr="005F06C2">
        <w:rPr>
          <w:rFonts w:ascii="彩虹粗仿宋" w:eastAsia="彩虹粗仿宋" w:hAnsi="宋体" w:cs="宋体" w:hint="eastAsia"/>
          <w:bCs/>
          <w:sz w:val="32"/>
          <w:szCs w:val="32"/>
        </w:rPr>
        <w:t>本次采购根据投标情况选定1家中标公司，中标公司负责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lastRenderedPageBreak/>
        <w:t>区分行本部大楼及</w:t>
      </w:r>
      <w:r w:rsidRPr="005F06C2">
        <w:rPr>
          <w:rFonts w:ascii="彩虹粗仿宋" w:eastAsia="彩虹粗仿宋" w:hAnsi="宋体" w:cs="宋体" w:hint="eastAsia"/>
          <w:bCs/>
          <w:sz w:val="32"/>
          <w:szCs w:val="32"/>
        </w:rPr>
        <w:t>全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辖</w:t>
      </w:r>
      <w:r w:rsidRPr="005F06C2">
        <w:rPr>
          <w:rFonts w:ascii="彩虹粗仿宋" w:eastAsia="彩虹粗仿宋" w:hAnsi="宋体" w:cs="宋体" w:hint="eastAsia"/>
          <w:bCs/>
          <w:sz w:val="32"/>
          <w:szCs w:val="32"/>
        </w:rPr>
        <w:t>营业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网点的新春装饰</w:t>
      </w:r>
      <w:r>
        <w:rPr>
          <w:rFonts w:ascii="彩虹粗仿宋" w:eastAsia="彩虹粗仿宋" w:hAnsi="宋体" w:hint="eastAsia"/>
          <w:bCs/>
          <w:sz w:val="32"/>
          <w:szCs w:val="32"/>
        </w:rPr>
        <w:t>方案设计、物料印制、采购、配送、安装、维护和拆除等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。</w:t>
      </w:r>
    </w:p>
    <w:p w:rsidR="00862009" w:rsidRPr="00862009" w:rsidRDefault="00862009" w:rsidP="00862009">
      <w:pPr>
        <w:adjustRightInd w:val="0"/>
        <w:snapToGrid w:val="0"/>
        <w:spacing w:line="360" w:lineRule="auto"/>
        <w:ind w:firstLineChars="200" w:firstLine="640"/>
        <w:rPr>
          <w:rFonts w:ascii="彩虹黑体" w:eastAsia="彩虹黑体" w:hAnsi="宋体" w:cs="宋体"/>
          <w:bCs/>
          <w:sz w:val="32"/>
          <w:szCs w:val="32"/>
        </w:rPr>
      </w:pPr>
      <w:r w:rsidRPr="00862009">
        <w:rPr>
          <w:rFonts w:ascii="彩虹黑体" w:eastAsia="彩虹黑体" w:hAnsi="宋体" w:cs="宋体" w:hint="eastAsia"/>
          <w:bCs/>
          <w:sz w:val="32"/>
          <w:szCs w:val="32"/>
        </w:rPr>
        <w:t>六、时间及进度要求</w:t>
      </w:r>
    </w:p>
    <w:p w:rsidR="00862009" w:rsidRDefault="00862009" w:rsidP="006A69CF">
      <w:pPr>
        <w:pStyle w:val="2"/>
        <w:spacing w:after="0" w:line="587" w:lineRule="exact"/>
        <w:ind w:leftChars="0" w:left="0" w:firstLine="640"/>
        <w:rPr>
          <w:rFonts w:ascii="彩虹粗仿宋" w:eastAsia="彩虹粗仿宋" w:hAnsi="宋体" w:cs="宋体"/>
          <w:bCs/>
          <w:sz w:val="32"/>
          <w:szCs w:val="32"/>
        </w:rPr>
      </w:pPr>
      <w:r>
        <w:rPr>
          <w:rFonts w:ascii="彩虹粗仿宋" w:eastAsia="彩虹粗仿宋" w:hAnsi="宋体" w:cs="宋体" w:hint="eastAsia"/>
          <w:bCs/>
          <w:sz w:val="32"/>
          <w:szCs w:val="32"/>
        </w:rPr>
        <w:t>1.供应商</w:t>
      </w:r>
      <w:r>
        <w:rPr>
          <w:rFonts w:ascii="彩虹粗仿宋" w:eastAsia="彩虹粗仿宋" w:hAnsi="宋体" w:cs="宋体"/>
          <w:bCs/>
          <w:sz w:val="32"/>
          <w:szCs w:val="32"/>
        </w:rPr>
        <w:t>202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6年11月1</w:t>
      </w:r>
      <w:r w:rsidR="006A69CF">
        <w:rPr>
          <w:rFonts w:ascii="彩虹粗仿宋" w:eastAsia="彩虹粗仿宋" w:hAnsi="宋体" w:cs="宋体" w:hint="eastAsia"/>
          <w:bCs/>
          <w:sz w:val="32"/>
          <w:szCs w:val="32"/>
        </w:rPr>
        <w:t>0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日前按要求完成一个样板网点（由我行指定）的新春装饰工作，我行审核满意后，按样板网点模式完成余下网点的装饰工作。</w:t>
      </w:r>
    </w:p>
    <w:p w:rsidR="00862009" w:rsidRDefault="00862009" w:rsidP="006A69CF">
      <w:pPr>
        <w:pStyle w:val="2"/>
        <w:spacing w:after="0" w:line="587" w:lineRule="exact"/>
        <w:ind w:leftChars="0" w:left="0" w:firstLine="640"/>
        <w:rPr>
          <w:rFonts w:ascii="彩虹粗仿宋" w:eastAsia="彩虹粗仿宋" w:hAnsi="宋体" w:cs="宋体"/>
          <w:bCs/>
          <w:sz w:val="32"/>
          <w:szCs w:val="32"/>
        </w:rPr>
      </w:pPr>
      <w:r>
        <w:rPr>
          <w:rFonts w:ascii="彩虹粗仿宋" w:eastAsia="彩虹粗仿宋" w:hAnsi="宋体" w:cs="宋体" w:hint="eastAsia"/>
          <w:bCs/>
          <w:sz w:val="32"/>
          <w:szCs w:val="32"/>
        </w:rPr>
        <w:t>2.</w:t>
      </w:r>
      <w:r w:rsidR="006A69CF">
        <w:rPr>
          <w:rFonts w:ascii="彩虹粗仿宋" w:eastAsia="彩虹粗仿宋" w:hAnsi="宋体" w:cs="宋体" w:hint="eastAsia"/>
          <w:bCs/>
          <w:sz w:val="32"/>
          <w:szCs w:val="32"/>
        </w:rPr>
        <w:t>正常对外营业网点</w:t>
      </w:r>
      <w:r>
        <w:rPr>
          <w:rFonts w:ascii="彩虹粗仿宋" w:eastAsia="彩虹粗仿宋" w:hAnsi="宋体" w:cs="宋体"/>
          <w:bCs/>
          <w:sz w:val="32"/>
          <w:szCs w:val="32"/>
        </w:rPr>
        <w:t>202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6年</w:t>
      </w:r>
      <w:r>
        <w:rPr>
          <w:rFonts w:ascii="彩虹粗仿宋" w:eastAsia="彩虹粗仿宋" w:hAnsi="宋体" w:cs="宋体"/>
          <w:bCs/>
          <w:sz w:val="32"/>
          <w:szCs w:val="32"/>
        </w:rPr>
        <w:t>1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1月5日前完成新春装饰样式设计，</w:t>
      </w:r>
      <w:r>
        <w:rPr>
          <w:rFonts w:ascii="彩虹粗仿宋" w:eastAsia="彩虹粗仿宋" w:hAnsi="宋体" w:cs="宋体"/>
          <w:bCs/>
          <w:sz w:val="32"/>
          <w:szCs w:val="32"/>
        </w:rPr>
        <w:t>202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6年11月30日前完成全区</w:t>
      </w:r>
      <w:r w:rsidR="006A69CF">
        <w:rPr>
          <w:rFonts w:ascii="彩虹粗仿宋" w:eastAsia="彩虹粗仿宋" w:hAnsi="宋体" w:cs="宋体" w:hint="eastAsia"/>
          <w:bCs/>
          <w:sz w:val="32"/>
          <w:szCs w:val="32"/>
        </w:rPr>
        <w:t>所有</w:t>
      </w:r>
      <w:r w:rsidR="006A69CF">
        <w:rPr>
          <w:rFonts w:ascii="彩虹粗仿宋" w:eastAsia="彩虹粗仿宋" w:hAnsi="宋体" w:cs="宋体" w:hint="eastAsia"/>
          <w:bCs/>
          <w:sz w:val="32"/>
          <w:szCs w:val="32"/>
        </w:rPr>
        <w:t>正常对外营业网点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的新春装饰，202</w:t>
      </w:r>
      <w:r w:rsidR="006A69CF">
        <w:rPr>
          <w:rFonts w:ascii="彩虹粗仿宋" w:eastAsia="彩虹粗仿宋" w:hAnsi="宋体" w:cs="宋体" w:hint="eastAsia"/>
          <w:bCs/>
          <w:sz w:val="32"/>
          <w:szCs w:val="32"/>
        </w:rPr>
        <w:t>7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年</w:t>
      </w:r>
      <w:r>
        <w:rPr>
          <w:rFonts w:ascii="彩虹粗仿宋" w:eastAsia="彩虹粗仿宋" w:hAnsi="宋体" w:cs="宋体"/>
          <w:bCs/>
          <w:sz w:val="32"/>
          <w:szCs w:val="32"/>
        </w:rPr>
        <w:t>3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月31日前完成所有新春装饰拆除；</w:t>
      </w:r>
      <w:r w:rsidR="006A69CF">
        <w:rPr>
          <w:rFonts w:ascii="彩虹粗仿宋" w:eastAsia="彩虹粗仿宋" w:hAnsi="宋体" w:hint="eastAsia"/>
          <w:bCs/>
          <w:sz w:val="32"/>
          <w:szCs w:val="32"/>
        </w:rPr>
        <w:t>区分行本部大楼</w:t>
      </w:r>
      <w:r w:rsidRPr="00332BD7">
        <w:rPr>
          <w:rFonts w:ascii="彩虹粗仿宋" w:eastAsia="彩虹粗仿宋" w:hAnsi="宋体"/>
          <w:bCs/>
          <w:sz w:val="32"/>
          <w:szCs w:val="32"/>
        </w:rPr>
        <w:t>202</w:t>
      </w:r>
      <w:r>
        <w:rPr>
          <w:rFonts w:ascii="彩虹粗仿宋" w:eastAsia="彩虹粗仿宋" w:hAnsi="宋体" w:hint="eastAsia"/>
          <w:bCs/>
          <w:sz w:val="32"/>
          <w:szCs w:val="32"/>
        </w:rPr>
        <w:t>6</w:t>
      </w:r>
      <w:r w:rsidRPr="00332BD7">
        <w:rPr>
          <w:rFonts w:ascii="彩虹粗仿宋" w:eastAsia="彩虹粗仿宋" w:hAnsi="宋体"/>
          <w:bCs/>
          <w:sz w:val="32"/>
          <w:szCs w:val="32"/>
        </w:rPr>
        <w:t>年12月2</w:t>
      </w:r>
      <w:r>
        <w:rPr>
          <w:rFonts w:ascii="彩虹粗仿宋" w:eastAsia="彩虹粗仿宋" w:hAnsi="宋体" w:hint="eastAsia"/>
          <w:bCs/>
          <w:sz w:val="32"/>
          <w:szCs w:val="32"/>
        </w:rPr>
        <w:t>5</w:t>
      </w:r>
      <w:r w:rsidRPr="00332BD7">
        <w:rPr>
          <w:rFonts w:ascii="彩虹粗仿宋" w:eastAsia="彩虹粗仿宋" w:hAnsi="宋体"/>
          <w:bCs/>
          <w:sz w:val="32"/>
          <w:szCs w:val="32"/>
        </w:rPr>
        <w:t>日前</w:t>
      </w:r>
      <w:r>
        <w:rPr>
          <w:rFonts w:ascii="彩虹粗仿宋" w:eastAsia="彩虹粗仿宋" w:hAnsi="宋体" w:hint="eastAsia"/>
          <w:bCs/>
          <w:sz w:val="32"/>
          <w:szCs w:val="32"/>
        </w:rPr>
        <w:t>完成新春装饰，</w:t>
      </w:r>
      <w:r w:rsidRPr="00332BD7">
        <w:rPr>
          <w:rFonts w:ascii="彩虹粗仿宋" w:eastAsia="彩虹粗仿宋" w:hAnsi="宋体"/>
          <w:bCs/>
          <w:sz w:val="32"/>
          <w:szCs w:val="32"/>
        </w:rPr>
        <w:t>2026年3月</w:t>
      </w:r>
      <w:r>
        <w:rPr>
          <w:rFonts w:ascii="彩虹粗仿宋" w:eastAsia="彩虹粗仿宋" w:hAnsi="宋体" w:hint="eastAsia"/>
          <w:bCs/>
          <w:sz w:val="32"/>
          <w:szCs w:val="32"/>
        </w:rPr>
        <w:t>15</w:t>
      </w:r>
      <w:r w:rsidRPr="00332BD7">
        <w:rPr>
          <w:rFonts w:ascii="彩虹粗仿宋" w:eastAsia="彩虹粗仿宋" w:hAnsi="宋体"/>
          <w:bCs/>
          <w:sz w:val="32"/>
          <w:szCs w:val="32"/>
        </w:rPr>
        <w:t>日前</w:t>
      </w:r>
      <w:r>
        <w:rPr>
          <w:rFonts w:ascii="彩虹粗仿宋" w:eastAsia="彩虹粗仿宋" w:hAnsi="宋体" w:hint="eastAsia"/>
          <w:bCs/>
          <w:sz w:val="32"/>
          <w:szCs w:val="32"/>
        </w:rPr>
        <w:t>完成拆除。</w:t>
      </w:r>
    </w:p>
    <w:p w:rsidR="00862009" w:rsidRPr="00862009" w:rsidRDefault="00862009" w:rsidP="006A69CF">
      <w:pPr>
        <w:adjustRightInd w:val="0"/>
        <w:snapToGrid w:val="0"/>
        <w:spacing w:line="587" w:lineRule="exact"/>
        <w:ind w:firstLineChars="200" w:firstLine="640"/>
        <w:rPr>
          <w:rFonts w:ascii="彩虹粗仿宋" w:eastAsia="彩虹粗仿宋" w:hAnsi="宋体" w:cs="宋体"/>
          <w:bCs/>
          <w:sz w:val="32"/>
          <w:szCs w:val="32"/>
        </w:rPr>
      </w:pPr>
      <w:r>
        <w:rPr>
          <w:rFonts w:ascii="彩虹粗仿宋" w:eastAsia="彩虹粗仿宋" w:hAnsi="宋体" w:cs="宋体" w:hint="eastAsia"/>
          <w:bCs/>
          <w:sz w:val="32"/>
          <w:szCs w:val="32"/>
        </w:rPr>
        <w:t>3</w:t>
      </w:r>
      <w:r>
        <w:rPr>
          <w:rFonts w:ascii="彩虹粗仿宋" w:eastAsia="彩虹粗仿宋" w:hAnsi="宋体" w:cs="宋体"/>
          <w:bCs/>
          <w:sz w:val="32"/>
          <w:szCs w:val="32"/>
        </w:rPr>
        <w:t>.</w:t>
      </w:r>
      <w:r>
        <w:rPr>
          <w:rFonts w:ascii="彩虹粗仿宋" w:eastAsia="彩虹粗仿宋" w:hAnsi="宋体" w:hint="eastAsia"/>
          <w:snapToGrid w:val="0"/>
          <w:sz w:val="32"/>
          <w:szCs w:val="32"/>
        </w:rPr>
        <w:t>供应商须</w:t>
      </w:r>
      <w:r w:rsidRPr="0029627D">
        <w:rPr>
          <w:rFonts w:ascii="彩虹粗仿宋" w:eastAsia="彩虹粗仿宋" w:hAnsi="宋体" w:hint="eastAsia"/>
          <w:snapToGrid w:val="0"/>
          <w:sz w:val="32"/>
          <w:szCs w:val="32"/>
        </w:rPr>
        <w:t>根据</w:t>
      </w:r>
      <w:r>
        <w:rPr>
          <w:rFonts w:ascii="彩虹粗仿宋" w:eastAsia="彩虹粗仿宋" w:hAnsi="宋体" w:hint="eastAsia"/>
          <w:snapToGrid w:val="0"/>
          <w:sz w:val="32"/>
          <w:szCs w:val="32"/>
        </w:rPr>
        <w:t>物料</w:t>
      </w:r>
      <w:r w:rsidRPr="0029627D">
        <w:rPr>
          <w:rFonts w:ascii="彩虹粗仿宋" w:eastAsia="彩虹粗仿宋" w:hAnsi="宋体" w:hint="eastAsia"/>
          <w:snapToGrid w:val="0"/>
          <w:sz w:val="32"/>
          <w:szCs w:val="32"/>
        </w:rPr>
        <w:t>特性和</w:t>
      </w:r>
      <w:r>
        <w:rPr>
          <w:rFonts w:ascii="彩虹粗仿宋" w:eastAsia="彩虹粗仿宋" w:hAnsi="宋体" w:hint="eastAsia"/>
          <w:snapToGrid w:val="0"/>
          <w:sz w:val="32"/>
          <w:szCs w:val="32"/>
        </w:rPr>
        <w:t>运输、展示</w:t>
      </w:r>
      <w:r w:rsidRPr="0029627D">
        <w:rPr>
          <w:rFonts w:ascii="彩虹粗仿宋" w:eastAsia="彩虹粗仿宋" w:hAnsi="宋体" w:hint="eastAsia"/>
          <w:snapToGrid w:val="0"/>
          <w:sz w:val="32"/>
          <w:szCs w:val="32"/>
        </w:rPr>
        <w:t>要求采取防潮、防雨、</w:t>
      </w:r>
      <w:r>
        <w:rPr>
          <w:rFonts w:ascii="彩虹粗仿宋" w:eastAsia="彩虹粗仿宋" w:hAnsi="宋体" w:hint="eastAsia"/>
          <w:snapToGrid w:val="0"/>
          <w:sz w:val="32"/>
          <w:szCs w:val="32"/>
        </w:rPr>
        <w:t>防震</w:t>
      </w:r>
      <w:r w:rsidRPr="0029627D">
        <w:rPr>
          <w:rFonts w:ascii="彩虹粗仿宋" w:eastAsia="彩虹粗仿宋" w:hAnsi="宋体" w:hint="eastAsia"/>
          <w:snapToGrid w:val="0"/>
          <w:sz w:val="32"/>
          <w:szCs w:val="32"/>
        </w:rPr>
        <w:t>等保护措施，以确保产品安全无损地到达交货地点。产品运输、包装、装卸及运输保险费用由供应商负担，产品在</w:t>
      </w:r>
      <w:r>
        <w:rPr>
          <w:rFonts w:ascii="彩虹粗仿宋" w:eastAsia="彩虹粗仿宋" w:hAnsi="宋体" w:hint="eastAsia"/>
          <w:snapToGrid w:val="0"/>
          <w:sz w:val="32"/>
          <w:szCs w:val="32"/>
        </w:rPr>
        <w:t>我行安装验收前的</w:t>
      </w:r>
      <w:r w:rsidRPr="0029627D">
        <w:rPr>
          <w:rFonts w:ascii="彩虹粗仿宋" w:eastAsia="彩虹粗仿宋" w:hAnsi="宋体" w:hint="eastAsia"/>
          <w:snapToGrid w:val="0"/>
          <w:sz w:val="32"/>
          <w:szCs w:val="32"/>
        </w:rPr>
        <w:t>全部风险由供应商承担。</w:t>
      </w:r>
      <w:r>
        <w:rPr>
          <w:rFonts w:ascii="彩虹粗仿宋" w:eastAsia="彩虹粗仿宋" w:hAnsi="宋体" w:hint="eastAsia"/>
          <w:snapToGrid w:val="0"/>
          <w:sz w:val="32"/>
          <w:szCs w:val="32"/>
        </w:rPr>
        <w:t>在验货时</w:t>
      </w:r>
      <w:r>
        <w:rPr>
          <w:rFonts w:ascii="彩虹粗仿宋" w:eastAsia="彩虹粗仿宋" w:hAnsi="彩虹粗仿宋" w:hint="eastAsia"/>
          <w:snapToGrid w:val="0"/>
          <w:sz w:val="32"/>
        </w:rPr>
        <w:t>若出现数量不齐或礼品破损的情况，供应商应在3日内重新发货。</w:t>
      </w:r>
    </w:p>
    <w:p w:rsidR="00CC5685" w:rsidRDefault="00862009">
      <w:pPr>
        <w:spacing w:line="587" w:lineRule="exact"/>
        <w:ind w:firstLineChars="200" w:firstLine="640"/>
        <w:jc w:val="left"/>
        <w:rPr>
          <w:rFonts w:ascii="彩虹黑体" w:eastAsia="彩虹黑体" w:hAnsi="宋体" w:cs="Times New Roman"/>
          <w:snapToGrid w:val="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snapToGrid w:val="0"/>
          <w:kern w:val="0"/>
          <w:sz w:val="32"/>
          <w:szCs w:val="32"/>
        </w:rPr>
        <w:t>七</w:t>
      </w:r>
      <w:r w:rsidR="00DA7CAC">
        <w:rPr>
          <w:rFonts w:ascii="彩虹黑体" w:eastAsia="彩虹黑体" w:hAnsi="宋体" w:cs="Times New Roman" w:hint="eastAsia"/>
          <w:snapToGrid w:val="0"/>
          <w:kern w:val="0"/>
          <w:sz w:val="32"/>
          <w:szCs w:val="32"/>
        </w:rPr>
        <w:t>、数量及报价要求</w:t>
      </w:r>
    </w:p>
    <w:tbl>
      <w:tblPr>
        <w:tblW w:w="5175" w:type="pct"/>
        <w:tblInd w:w="-318" w:type="dxa"/>
        <w:tblLook w:val="04A0" w:firstRow="1" w:lastRow="0" w:firstColumn="1" w:lastColumn="0" w:noHBand="0" w:noVBand="1"/>
      </w:tblPr>
      <w:tblGrid>
        <w:gridCol w:w="929"/>
        <w:gridCol w:w="1482"/>
        <w:gridCol w:w="2007"/>
        <w:gridCol w:w="1536"/>
        <w:gridCol w:w="662"/>
        <w:gridCol w:w="889"/>
        <w:gridCol w:w="936"/>
        <w:gridCol w:w="936"/>
      </w:tblGrid>
      <w:tr w:rsidR="00862009" w:rsidRPr="00862009" w:rsidTr="00862009">
        <w:trPr>
          <w:trHeight w:val="330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b/>
                <w:kern w:val="0"/>
                <w:szCs w:val="21"/>
              </w:rPr>
              <w:t>物料类型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b/>
                <w:kern w:val="0"/>
                <w:szCs w:val="21"/>
              </w:rPr>
              <w:t>规格材质要求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b/>
                <w:kern w:val="0"/>
                <w:szCs w:val="21"/>
              </w:rPr>
              <w:t>尺寸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b/>
                <w:kern w:val="0"/>
                <w:szCs w:val="21"/>
              </w:rPr>
              <w:t>单位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b/>
                <w:kern w:val="0"/>
                <w:szCs w:val="21"/>
              </w:rPr>
              <w:t>预计数量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b/>
                <w:kern w:val="0"/>
                <w:szCs w:val="21"/>
              </w:rPr>
              <w:t>单价（元）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b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b/>
                <w:kern w:val="0"/>
                <w:szCs w:val="21"/>
              </w:rPr>
              <w:t>总价（元）</w:t>
            </w:r>
          </w:p>
        </w:tc>
      </w:tr>
      <w:tr w:rsidR="00862009" w:rsidRPr="00862009" w:rsidTr="00862009">
        <w:trPr>
          <w:trHeight w:val="855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双开门</w:t>
            </w:r>
            <w:proofErr w:type="gramStart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门</w:t>
            </w:r>
            <w:proofErr w:type="gramEnd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贴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材质：室外专用超透可移PET。工艺：双面图案六色UV印刷。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高50×宽50cm（单个）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对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1328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1140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玻璃门、玻璃橱窗定制装饰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材质：室外专用超透可移PET。工艺：双面图案六色UV印刷，异型裁切。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按网点实际设计使用面积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平方米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3984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1140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柜台窗花贴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材质：室外专用超透可移PET。工艺：双面图案六色UV印刷，异型裁切。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直径30cm（单个）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4316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1425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灯笼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材质：亮色加厚植绒布，加粗高弹力钢丝。工艺：等距配灯笼</w:t>
            </w:r>
            <w:proofErr w:type="gramStart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钩</w:t>
            </w:r>
            <w:proofErr w:type="gramEnd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安装。含拆除后需补孔刷漆。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直径80cm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2656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570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湾宝</w:t>
            </w:r>
            <w:r w:rsidR="00862009" w:rsidRPr="00862009">
              <w:rPr>
                <w:rFonts w:asciiTheme="minorEastAsia" w:hAnsiTheme="minorEastAsia" w:cs="宋体" w:hint="eastAsia"/>
                <w:kern w:val="0"/>
                <w:szCs w:val="21"/>
              </w:rPr>
              <w:t>新春玩偶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面料：100%涤纶布；</w:t>
            </w: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br/>
              <w:t>填充物：100%聚酯纤维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高20cm（单个）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1992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45661" w:rsidRPr="00862009" w:rsidTr="00945661">
        <w:trPr>
          <w:trHeight w:val="1305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厅堂堆头（大）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proofErr w:type="gramStart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含背景</w:t>
            </w:r>
            <w:proofErr w:type="gramEnd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板、堆台、堆箱、小造型装饰、地贴等。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2.5高×3宽×1.2深（m）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945661" w:rsidRDefault="00945661" w:rsidP="00945661">
            <w:pPr>
              <w:jc w:val="center"/>
              <w:rPr>
                <w:rFonts w:asciiTheme="minorEastAsia" w:hAnsiTheme="minorEastAsia"/>
              </w:rPr>
            </w:pPr>
            <w:r w:rsidRPr="00945661">
              <w:rPr>
                <w:rFonts w:asciiTheme="minorEastAsia" w:hAnsiTheme="minorEastAsia"/>
              </w:rPr>
              <w:t>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862009" w:rsidRDefault="00945661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862009" w:rsidRDefault="00945661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45661" w:rsidRPr="00862009" w:rsidTr="00945661">
        <w:trPr>
          <w:trHeight w:val="1305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厅堂堆头（中）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proofErr w:type="gramStart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含背景</w:t>
            </w:r>
            <w:proofErr w:type="gramEnd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板、堆台、堆箱、小造型装饰、地贴等。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1.8高×2宽×1深（m）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945661" w:rsidRDefault="00945661" w:rsidP="00945661">
            <w:pPr>
              <w:jc w:val="center"/>
              <w:rPr>
                <w:rFonts w:asciiTheme="minorEastAsia" w:hAnsiTheme="minorEastAsia"/>
              </w:rPr>
            </w:pPr>
            <w:r w:rsidRPr="00945661">
              <w:rPr>
                <w:rFonts w:asciiTheme="minorEastAsia" w:hAnsiTheme="minorEastAsia"/>
              </w:rPr>
              <w:t>45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862009" w:rsidRDefault="00945661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862009" w:rsidRDefault="00945661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45661" w:rsidRPr="00862009" w:rsidTr="00945661">
        <w:trPr>
          <w:trHeight w:val="1305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厅堂堆头（小）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proofErr w:type="gramStart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含背景</w:t>
            </w:r>
            <w:proofErr w:type="gramEnd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板、堆台、堆箱、小造型装饰、地贴等。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1.8高×1.5宽×0.8深（m）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61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945661" w:rsidRDefault="00945661" w:rsidP="00945661">
            <w:pPr>
              <w:jc w:val="center"/>
              <w:rPr>
                <w:rFonts w:asciiTheme="minorEastAsia" w:hAnsiTheme="minorEastAsia"/>
              </w:rPr>
            </w:pPr>
            <w:r w:rsidRPr="00945661">
              <w:rPr>
                <w:rFonts w:asciiTheme="minorEastAsia" w:hAnsiTheme="minorEastAsia"/>
              </w:rPr>
              <w:t>79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862009" w:rsidRDefault="00945661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61" w:rsidRPr="00862009" w:rsidRDefault="00945661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585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一楼大厅中国结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植绒红布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65cm*100cm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855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一楼玻璃门贴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材质：室外专用超透可移PET。工艺：双面图案六色UV印刷。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高50cm（单个）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对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1140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94566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 w:rsidR="0094566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一楼玻璃门、玻璃橱窗装饰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材质：室外专用超透可移PET。工艺：双面图案六色UV印刷，异型裁切。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按玻璃面积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平方米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1140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94566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 w:rsidR="0094566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一</w:t>
            </w:r>
            <w:proofErr w:type="gramStart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楼内部</w:t>
            </w:r>
            <w:proofErr w:type="gramEnd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灯笼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材质：亮色加厚植绒布，加粗高弹力钢丝。工艺：等距配灯笼</w:t>
            </w:r>
            <w:proofErr w:type="gramStart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钩</w:t>
            </w:r>
            <w:proofErr w:type="gramEnd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安装。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直径80cm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855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94566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 w:rsidR="0094566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一楼门头大灯笼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材质：亮色加厚植绒布，加粗高弹力钢丝。工艺：等距配灯笼</w:t>
            </w:r>
            <w:proofErr w:type="gramStart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钩</w:t>
            </w:r>
            <w:proofErr w:type="gramEnd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安装。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直径250cm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862009">
        <w:trPr>
          <w:trHeight w:val="1035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94566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1</w:t>
            </w:r>
            <w:r w:rsidR="0094566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一楼大堆头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proofErr w:type="gramStart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含背景</w:t>
            </w:r>
            <w:proofErr w:type="gramEnd"/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板、堆台、堆箱、小造型装饰、地贴等。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350cm*180cm</w:t>
            </w: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br/>
              <w:t>（整体）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62009" w:rsidRPr="00862009" w:rsidTr="00B46CF7">
        <w:trPr>
          <w:trHeight w:val="416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94566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 w:rsidR="0094566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945661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一楼</w:t>
            </w:r>
            <w:r w:rsidRPr="00945661">
              <w:rPr>
                <w:rFonts w:asciiTheme="minorEastAsia" w:hAnsiTheme="minorEastAsia" w:cs="宋体" w:hint="eastAsia"/>
                <w:kern w:val="0"/>
                <w:szCs w:val="21"/>
              </w:rPr>
              <w:t>物料安装、拆除服务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>含测量、运输、安装、拆除、修复等费用，不再另收其他费用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009" w:rsidRPr="00862009" w:rsidRDefault="00862009" w:rsidP="0086200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86200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CC5685" w:rsidRDefault="00945661" w:rsidP="00B46CF7">
      <w:pPr>
        <w:pStyle w:val="2"/>
        <w:spacing w:line="587" w:lineRule="exact"/>
        <w:ind w:leftChars="0" w:left="0" w:firstLine="640"/>
        <w:jc w:val="left"/>
        <w:rPr>
          <w:rFonts w:ascii="彩虹粗仿宋" w:eastAsia="彩虹粗仿宋" w:hAnsi="宋体" w:cs="宋体"/>
          <w:bCs/>
          <w:sz w:val="32"/>
          <w:szCs w:val="32"/>
        </w:rPr>
      </w:pPr>
      <w:r>
        <w:rPr>
          <w:rFonts w:ascii="彩虹粗仿宋" w:eastAsia="彩虹粗仿宋" w:hAnsi="宋体" w:cs="宋体" w:hint="eastAsia"/>
          <w:bCs/>
          <w:sz w:val="32"/>
          <w:szCs w:val="32"/>
        </w:rPr>
        <w:t>区分行</w:t>
      </w:r>
      <w:r w:rsidRPr="00B46CF7">
        <w:rPr>
          <w:rFonts w:ascii="彩虹粗仿宋" w:eastAsia="彩虹粗仿宋" w:hAnsi="宋体" w:cs="宋体" w:hint="eastAsia"/>
          <w:bCs/>
          <w:sz w:val="32"/>
          <w:szCs w:val="32"/>
        </w:rPr>
        <w:t>本部大楼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及</w:t>
      </w:r>
      <w:r w:rsidR="00B46CF7" w:rsidRPr="00B46CF7">
        <w:rPr>
          <w:rFonts w:ascii="彩虹粗仿宋" w:eastAsia="彩虹粗仿宋" w:hAnsi="宋体" w:cs="宋体" w:hint="eastAsia"/>
          <w:bCs/>
          <w:sz w:val="32"/>
          <w:szCs w:val="32"/>
        </w:rPr>
        <w:t>全</w:t>
      </w:r>
      <w:r w:rsidR="00B46CF7">
        <w:rPr>
          <w:rFonts w:ascii="彩虹粗仿宋" w:eastAsia="彩虹粗仿宋" w:hAnsi="宋体" w:cs="宋体" w:hint="eastAsia"/>
          <w:bCs/>
          <w:sz w:val="32"/>
          <w:szCs w:val="32"/>
        </w:rPr>
        <w:t>辖</w:t>
      </w:r>
      <w:r w:rsidR="00B46CF7" w:rsidRPr="00B46CF7">
        <w:rPr>
          <w:rFonts w:ascii="彩虹粗仿宋" w:eastAsia="彩虹粗仿宋" w:hAnsi="宋体" w:cs="宋体" w:hint="eastAsia"/>
          <w:bCs/>
          <w:sz w:val="32"/>
          <w:szCs w:val="32"/>
        </w:rPr>
        <w:t>332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家</w:t>
      </w:r>
      <w:r w:rsidR="00B46CF7" w:rsidRPr="00B46CF7">
        <w:rPr>
          <w:rFonts w:ascii="彩虹粗仿宋" w:eastAsia="彩虹粗仿宋" w:hAnsi="宋体" w:cs="宋体" w:hint="eastAsia"/>
          <w:bCs/>
          <w:sz w:val="32"/>
          <w:szCs w:val="32"/>
        </w:rPr>
        <w:t>营业网点需要进行新春</w:t>
      </w:r>
      <w:r>
        <w:rPr>
          <w:rFonts w:ascii="彩虹粗仿宋" w:eastAsia="彩虹粗仿宋" w:hAnsi="宋体" w:cs="宋体" w:hint="eastAsia"/>
          <w:bCs/>
          <w:sz w:val="32"/>
          <w:szCs w:val="32"/>
        </w:rPr>
        <w:t>装饰</w:t>
      </w:r>
      <w:r w:rsidR="00B46CF7" w:rsidRPr="00B46CF7">
        <w:rPr>
          <w:rFonts w:ascii="彩虹粗仿宋" w:eastAsia="彩虹粗仿宋" w:hAnsi="宋体" w:cs="宋体" w:hint="eastAsia"/>
          <w:bCs/>
          <w:sz w:val="32"/>
          <w:szCs w:val="32"/>
        </w:rPr>
        <w:t>布置，按标准物料配置标准的预计数量来报价，报价以人民币元为单位。</w:t>
      </w:r>
      <w:r w:rsidR="00862009">
        <w:rPr>
          <w:rFonts w:ascii="彩虹粗仿宋" w:eastAsia="彩虹粗仿宋" w:hAnsi="宋体" w:cs="宋体" w:hint="eastAsia"/>
          <w:bCs/>
          <w:sz w:val="32"/>
          <w:szCs w:val="32"/>
        </w:rPr>
        <w:t>本部一楼新春装饰单列物料安装、拆除服务，报价包含</w:t>
      </w:r>
      <w:r w:rsidR="00862009" w:rsidRPr="00862009">
        <w:rPr>
          <w:rFonts w:ascii="彩虹粗仿宋" w:eastAsia="彩虹粗仿宋" w:hAnsi="宋体" w:cs="宋体" w:hint="eastAsia"/>
          <w:bCs/>
          <w:sz w:val="32"/>
          <w:szCs w:val="32"/>
        </w:rPr>
        <w:t>测量、运输、安装、拆除、修复等费用，不再另收其他费用</w:t>
      </w:r>
      <w:r w:rsidR="00862009">
        <w:rPr>
          <w:rFonts w:ascii="彩虹粗仿宋" w:eastAsia="彩虹粗仿宋" w:hAnsi="宋体" w:cs="宋体" w:hint="eastAsia"/>
          <w:bCs/>
          <w:sz w:val="32"/>
          <w:szCs w:val="32"/>
        </w:rPr>
        <w:t>。营业网点新春物料</w:t>
      </w:r>
      <w:r w:rsidR="00DA7CAC">
        <w:rPr>
          <w:rFonts w:ascii="彩虹粗仿宋" w:eastAsia="彩虹粗仿宋" w:hAnsi="宋体" w:cs="宋体" w:hint="eastAsia"/>
          <w:bCs/>
          <w:sz w:val="32"/>
          <w:szCs w:val="32"/>
        </w:rPr>
        <w:t>报价应包含设计印刷费、所有税费、包装费、仓储费、运输费、装卸费等一切费用</w:t>
      </w:r>
      <w:r w:rsidRPr="00862009">
        <w:rPr>
          <w:rFonts w:ascii="彩虹粗仿宋" w:eastAsia="彩虹粗仿宋" w:hAnsi="宋体" w:cs="宋体" w:hint="eastAsia"/>
          <w:bCs/>
          <w:sz w:val="32"/>
          <w:szCs w:val="32"/>
        </w:rPr>
        <w:t>，不再另收其他费用</w:t>
      </w:r>
      <w:r w:rsidR="00DA7CAC">
        <w:rPr>
          <w:rFonts w:ascii="彩虹粗仿宋" w:eastAsia="彩虹粗仿宋" w:hAnsi="宋体" w:cs="宋体" w:hint="eastAsia"/>
          <w:bCs/>
          <w:sz w:val="32"/>
          <w:szCs w:val="32"/>
        </w:rPr>
        <w:t>。</w:t>
      </w:r>
    </w:p>
    <w:p w:rsidR="00B46CF7" w:rsidRPr="00B46CF7" w:rsidRDefault="00B46CF7" w:rsidP="00B46CF7">
      <w:pPr>
        <w:spacing w:line="360" w:lineRule="auto"/>
        <w:ind w:firstLineChars="147" w:firstLine="470"/>
        <w:rPr>
          <w:rFonts w:ascii="彩虹黑体" w:eastAsia="彩虹黑体" w:hAnsi="宋体"/>
          <w:sz w:val="32"/>
          <w:szCs w:val="32"/>
        </w:rPr>
      </w:pPr>
      <w:r w:rsidRPr="00B46CF7">
        <w:rPr>
          <w:rFonts w:ascii="彩虹黑体" w:eastAsia="彩虹黑体" w:hAnsi="宋体" w:hint="eastAsia"/>
          <w:sz w:val="32"/>
          <w:szCs w:val="32"/>
        </w:rPr>
        <w:t>八、结算方式及要求</w:t>
      </w:r>
    </w:p>
    <w:p w:rsidR="00B46CF7" w:rsidRDefault="00B46CF7" w:rsidP="00B46CF7">
      <w:pPr>
        <w:spacing w:line="360" w:lineRule="auto"/>
        <w:ind w:firstLineChars="168" w:firstLine="538"/>
        <w:rPr>
          <w:rFonts w:ascii="彩虹粗仿宋" w:eastAsia="彩虹粗仿宋" w:hAnsi="宋体"/>
          <w:sz w:val="32"/>
          <w:szCs w:val="32"/>
        </w:rPr>
      </w:pPr>
      <w:r>
        <w:rPr>
          <w:rFonts w:ascii="彩虹粗仿宋" w:eastAsia="彩虹粗仿宋" w:hAnsi="宋体" w:hint="eastAsia"/>
          <w:sz w:val="32"/>
          <w:szCs w:val="32"/>
        </w:rPr>
        <w:t>1.结算金额：以实际装饰网点、区分行本部大楼所使用的物料数量确定最终结算金额；</w:t>
      </w:r>
    </w:p>
    <w:p w:rsidR="00B46CF7" w:rsidRPr="00733438" w:rsidRDefault="00B46CF7" w:rsidP="00B46CF7">
      <w:pPr>
        <w:adjustRightInd w:val="0"/>
        <w:snapToGrid w:val="0"/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  <w:lang w:val="x-none" w:eastAsia="x-none"/>
        </w:rPr>
      </w:pPr>
      <w:r>
        <w:rPr>
          <w:rFonts w:ascii="彩虹粗仿宋" w:eastAsia="彩虹粗仿宋" w:hAnsi="宋体" w:hint="eastAsia"/>
          <w:sz w:val="32"/>
          <w:szCs w:val="32"/>
        </w:rPr>
        <w:t>2.结算方式：分两次付款，所有网点及本部大楼装饰安装验收工作完成后，支付合同金额80%</w:t>
      </w:r>
      <w:r w:rsidR="00945661">
        <w:rPr>
          <w:rFonts w:ascii="彩虹粗仿宋" w:eastAsia="彩虹粗仿宋" w:hAnsi="宋体" w:hint="eastAsia"/>
          <w:sz w:val="32"/>
          <w:szCs w:val="32"/>
        </w:rPr>
        <w:t>的款项</w:t>
      </w:r>
      <w:r>
        <w:rPr>
          <w:rFonts w:ascii="彩虹粗仿宋" w:eastAsia="彩虹粗仿宋" w:hAnsi="宋体" w:hint="eastAsia"/>
          <w:sz w:val="32"/>
          <w:szCs w:val="32"/>
        </w:rPr>
        <w:t>；所有网点及本部大楼装饰拆除验收工作完成后，支付剩余20%的款项。</w:t>
      </w:r>
    </w:p>
    <w:p w:rsidR="00B46CF7" w:rsidRDefault="00B46CF7" w:rsidP="00B46CF7">
      <w:pPr>
        <w:spacing w:line="360" w:lineRule="auto"/>
        <w:ind w:firstLineChars="168" w:firstLine="538"/>
        <w:rPr>
          <w:rFonts w:ascii="彩虹粗仿宋" w:eastAsia="彩虹粗仿宋" w:hAnsi="宋体"/>
          <w:sz w:val="32"/>
          <w:szCs w:val="32"/>
        </w:rPr>
      </w:pPr>
      <w:r>
        <w:rPr>
          <w:rFonts w:ascii="彩虹粗仿宋" w:eastAsia="彩虹粗仿宋" w:hAnsi="宋体" w:hint="eastAsia"/>
          <w:sz w:val="32"/>
          <w:szCs w:val="32"/>
        </w:rPr>
        <w:t>3.</w:t>
      </w:r>
      <w:r w:rsidRPr="00733438">
        <w:rPr>
          <w:rFonts w:ascii="彩虹粗仿宋" w:eastAsia="彩虹粗仿宋" w:hAnsi="宋体" w:hint="eastAsia"/>
          <w:sz w:val="32"/>
          <w:szCs w:val="32"/>
        </w:rPr>
        <w:t>供应商应在装饰</w:t>
      </w:r>
      <w:r>
        <w:rPr>
          <w:rFonts w:ascii="彩虹粗仿宋" w:eastAsia="彩虹粗仿宋" w:hAnsi="宋体" w:hint="eastAsia"/>
          <w:sz w:val="32"/>
          <w:szCs w:val="32"/>
        </w:rPr>
        <w:t>安装</w:t>
      </w:r>
      <w:r w:rsidRPr="00733438">
        <w:rPr>
          <w:rFonts w:ascii="彩虹粗仿宋" w:eastAsia="彩虹粗仿宋" w:hAnsi="宋体" w:hint="eastAsia"/>
          <w:sz w:val="32"/>
          <w:szCs w:val="32"/>
        </w:rPr>
        <w:t>验收工作完成后，向我行开具符合规定的增值税专用发票。</w:t>
      </w:r>
    </w:p>
    <w:p w:rsidR="00B46CF7" w:rsidRPr="00B46CF7" w:rsidRDefault="00B46CF7" w:rsidP="00B46CF7">
      <w:pPr>
        <w:spacing w:line="360" w:lineRule="auto"/>
        <w:ind w:firstLineChars="200" w:firstLine="640"/>
        <w:rPr>
          <w:rFonts w:ascii="彩虹黑体" w:eastAsia="彩虹黑体" w:hAnsi="宋体"/>
          <w:sz w:val="32"/>
          <w:szCs w:val="32"/>
        </w:rPr>
      </w:pPr>
      <w:r w:rsidRPr="00B46CF7">
        <w:rPr>
          <w:rFonts w:ascii="彩虹黑体" w:eastAsia="彩虹黑体" w:hAnsi="宋体" w:hint="eastAsia"/>
          <w:sz w:val="32"/>
          <w:szCs w:val="32"/>
        </w:rPr>
        <w:t>九、售后服务要求</w:t>
      </w:r>
    </w:p>
    <w:p w:rsidR="00B46CF7" w:rsidRPr="00A806F4" w:rsidRDefault="00B46CF7" w:rsidP="00B46CF7">
      <w:pPr>
        <w:adjustRightInd w:val="0"/>
        <w:snapToGrid w:val="0"/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1.</w:t>
      </w:r>
      <w:r w:rsidRPr="00A806F4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实时追踪物流，确保商品在规定时间内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完成物料配送</w:t>
      </w:r>
      <w:r w:rsidRPr="00A806F4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、安装拆除等工作，由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网点</w:t>
      </w:r>
      <w:r w:rsidRPr="00A806F4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确认并签收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。</w:t>
      </w:r>
      <w:r w:rsidRPr="00B46CF7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在验货时若出现数量不</w:t>
      </w:r>
      <w:r w:rsidRPr="00B46CF7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lastRenderedPageBreak/>
        <w:t>齐或礼品破损的情况，供应商应在3日内重新发货。</w:t>
      </w:r>
    </w:p>
    <w:p w:rsidR="00B46CF7" w:rsidRPr="00A806F4" w:rsidRDefault="00B46CF7" w:rsidP="00B46CF7">
      <w:pPr>
        <w:adjustRightInd w:val="0"/>
        <w:snapToGrid w:val="0"/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2.</w:t>
      </w:r>
      <w:r w:rsidRPr="00A806F4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若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网点验货时发现商品瑕疵，须无条件更换商品。</w:t>
      </w:r>
    </w:p>
    <w:p w:rsidR="00B46CF7" w:rsidRPr="00A806F4" w:rsidRDefault="00B46CF7" w:rsidP="00B46CF7">
      <w:pPr>
        <w:adjustRightInd w:val="0"/>
        <w:snapToGrid w:val="0"/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3.</w:t>
      </w:r>
      <w:r w:rsidRPr="00A806F4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供应商如违反上述要求的，由供应商承担全部法律责任，如因此给我行造成经济损失，由供应商承担全部赔偿责任；如因此导致我行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网点</w:t>
      </w:r>
      <w:r w:rsidRPr="00A806F4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无法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正常营业</w:t>
      </w:r>
      <w:r w:rsidRPr="00A806F4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或合同不能继续履行，我行有权解除合同。</w:t>
      </w:r>
    </w:p>
    <w:p w:rsidR="00B46CF7" w:rsidRPr="00B46CF7" w:rsidRDefault="00B46CF7" w:rsidP="00B46CF7">
      <w:pPr>
        <w:spacing w:line="360" w:lineRule="auto"/>
        <w:ind w:firstLineChars="168" w:firstLine="538"/>
        <w:rPr>
          <w:rFonts w:ascii="彩虹黑体" w:eastAsia="彩虹黑体" w:hAnsi="宋体"/>
          <w:sz w:val="32"/>
          <w:szCs w:val="32"/>
        </w:rPr>
      </w:pPr>
      <w:r w:rsidRPr="00B46CF7">
        <w:rPr>
          <w:rFonts w:ascii="彩虹黑体" w:eastAsia="彩虹黑体" w:hAnsi="宋体" w:hint="eastAsia"/>
          <w:sz w:val="32"/>
          <w:szCs w:val="32"/>
        </w:rPr>
        <w:t>十、其他要求</w:t>
      </w:r>
    </w:p>
    <w:p w:rsidR="00B46CF7" w:rsidRDefault="009412E1" w:rsidP="00B46CF7">
      <w:pPr>
        <w:pStyle w:val="2"/>
        <w:spacing w:line="360" w:lineRule="auto"/>
        <w:ind w:leftChars="0" w:left="0" w:firstLine="640"/>
        <w:rPr>
          <w:rFonts w:ascii="彩虹粗仿宋" w:eastAsia="彩虹粗仿宋" w:hAnsi="宋体"/>
          <w:bCs/>
          <w:sz w:val="32"/>
          <w:szCs w:val="32"/>
        </w:rPr>
      </w:pPr>
      <w:r>
        <w:rPr>
          <w:rFonts w:ascii="彩虹粗仿宋" w:eastAsia="彩虹粗仿宋" w:hAnsi="宋体" w:hint="eastAsia"/>
          <w:sz w:val="32"/>
          <w:szCs w:val="32"/>
        </w:rPr>
        <w:t>1.</w:t>
      </w:r>
      <w:r w:rsidR="00B46CF7">
        <w:rPr>
          <w:rFonts w:ascii="彩虹粗仿宋" w:eastAsia="彩虹粗仿宋" w:hAnsi="宋体" w:cs="宋体" w:hint="eastAsia"/>
          <w:bCs/>
          <w:sz w:val="32"/>
          <w:szCs w:val="32"/>
        </w:rPr>
        <w:t>所有参与谈判的供应商须提供下列实物样品各1件：</w:t>
      </w:r>
      <w:r w:rsidR="00B46CF7" w:rsidRPr="006B5F17">
        <w:rPr>
          <w:rFonts w:ascii="彩虹粗仿宋" w:eastAsia="彩虹粗仿宋" w:hAnsi="彩虹粗仿宋" w:cs="彩虹粗仿宋" w:hint="eastAsia"/>
          <w:sz w:val="32"/>
          <w:szCs w:val="32"/>
        </w:rPr>
        <w:t>双开门</w:t>
      </w:r>
      <w:proofErr w:type="gramStart"/>
      <w:r w:rsidR="00B46CF7" w:rsidRPr="006B5F17">
        <w:rPr>
          <w:rFonts w:ascii="彩虹粗仿宋" w:eastAsia="彩虹粗仿宋" w:hAnsi="彩虹粗仿宋" w:cs="彩虹粗仿宋" w:hint="eastAsia"/>
          <w:sz w:val="32"/>
          <w:szCs w:val="32"/>
        </w:rPr>
        <w:t>门</w:t>
      </w:r>
      <w:proofErr w:type="gramEnd"/>
      <w:r w:rsidR="00B46CF7" w:rsidRPr="006B5F17">
        <w:rPr>
          <w:rFonts w:ascii="彩虹粗仿宋" w:eastAsia="彩虹粗仿宋" w:hAnsi="彩虹粗仿宋" w:cs="彩虹粗仿宋" w:hint="eastAsia"/>
          <w:sz w:val="32"/>
          <w:szCs w:val="32"/>
        </w:rPr>
        <w:t>贴</w:t>
      </w:r>
      <w:r w:rsidR="00B46CF7">
        <w:rPr>
          <w:rFonts w:ascii="彩虹粗仿宋" w:eastAsia="彩虹粗仿宋" w:hAnsi="彩虹粗仿宋" w:cs="彩虹粗仿宋" w:hint="eastAsia"/>
          <w:sz w:val="32"/>
          <w:szCs w:val="32"/>
        </w:rPr>
        <w:t>、</w:t>
      </w:r>
      <w:r w:rsidR="00B46CF7" w:rsidRPr="006B5F17">
        <w:rPr>
          <w:rFonts w:ascii="彩虹粗仿宋" w:eastAsia="彩虹粗仿宋" w:hAnsi="彩虹粗仿宋" w:cs="彩虹粗仿宋" w:hint="eastAsia"/>
          <w:sz w:val="32"/>
          <w:szCs w:val="32"/>
        </w:rPr>
        <w:t>玻璃门及玻璃橱窗</w:t>
      </w:r>
      <w:r w:rsidR="00B46CF7">
        <w:rPr>
          <w:rFonts w:ascii="彩虹粗仿宋" w:eastAsia="彩虹粗仿宋" w:hAnsi="彩虹粗仿宋" w:cs="彩虹粗仿宋" w:hint="eastAsia"/>
          <w:sz w:val="32"/>
          <w:szCs w:val="32"/>
        </w:rPr>
        <w:t>定制</w:t>
      </w:r>
      <w:r w:rsidR="00B46CF7" w:rsidRPr="006B5F17">
        <w:rPr>
          <w:rFonts w:ascii="彩虹粗仿宋" w:eastAsia="彩虹粗仿宋" w:hAnsi="彩虹粗仿宋" w:cs="彩虹粗仿宋" w:hint="eastAsia"/>
          <w:sz w:val="32"/>
          <w:szCs w:val="32"/>
        </w:rPr>
        <w:t>装饰</w:t>
      </w:r>
      <w:r w:rsidR="00B46CF7">
        <w:rPr>
          <w:rFonts w:ascii="彩虹粗仿宋" w:eastAsia="彩虹粗仿宋" w:hAnsi="彩虹粗仿宋" w:cs="彩虹粗仿宋" w:hint="eastAsia"/>
          <w:sz w:val="32"/>
          <w:szCs w:val="32"/>
        </w:rPr>
        <w:t>缩小版样品、</w:t>
      </w:r>
      <w:r w:rsidR="00B46CF7" w:rsidRPr="006B5F17">
        <w:rPr>
          <w:rFonts w:ascii="彩虹粗仿宋" w:eastAsia="彩虹粗仿宋" w:hAnsi="彩虹粗仿宋" w:cs="彩虹粗仿宋" w:hint="eastAsia"/>
          <w:sz w:val="32"/>
          <w:szCs w:val="32"/>
        </w:rPr>
        <w:t>柜台窗花贴</w:t>
      </w:r>
      <w:r w:rsidR="00B46CF7">
        <w:rPr>
          <w:rFonts w:ascii="彩虹粗仿宋" w:eastAsia="彩虹粗仿宋" w:hAnsi="彩虹粗仿宋" w:cs="彩虹粗仿宋" w:hint="eastAsia"/>
          <w:sz w:val="32"/>
          <w:szCs w:val="32"/>
        </w:rPr>
        <w:t>、</w:t>
      </w:r>
      <w:r w:rsidR="00B46CF7">
        <w:rPr>
          <w:rFonts w:ascii="彩虹粗仿宋" w:eastAsia="彩虹粗仿宋" w:hAnsi="宋体" w:hint="eastAsia"/>
          <w:bCs/>
          <w:sz w:val="32"/>
          <w:szCs w:val="32"/>
        </w:rPr>
        <w:t>新春玩偶（供应商提供自有玩偶即可）、</w:t>
      </w:r>
      <w:proofErr w:type="gramStart"/>
      <w:r w:rsidR="00B46CF7">
        <w:rPr>
          <w:rFonts w:ascii="彩虹粗仿宋" w:eastAsia="彩虹粗仿宋" w:hAnsi="宋体" w:hint="eastAsia"/>
          <w:bCs/>
          <w:sz w:val="32"/>
          <w:szCs w:val="32"/>
        </w:rPr>
        <w:t>厅堂堆头模型</w:t>
      </w:r>
      <w:proofErr w:type="gramEnd"/>
      <w:r w:rsidR="00B46CF7">
        <w:rPr>
          <w:rFonts w:ascii="彩虹粗仿宋" w:eastAsia="彩虹粗仿宋" w:hAnsi="宋体" w:hint="eastAsia"/>
          <w:bCs/>
          <w:sz w:val="32"/>
          <w:szCs w:val="32"/>
        </w:rPr>
        <w:t>。以上样品在投标时送达评标地点展示，供评标小组评标时考察。</w:t>
      </w:r>
    </w:p>
    <w:p w:rsidR="00B46CF7" w:rsidRDefault="009412E1" w:rsidP="009412E1">
      <w:pPr>
        <w:pStyle w:val="2"/>
        <w:spacing w:line="360" w:lineRule="auto"/>
        <w:ind w:leftChars="0" w:left="0" w:firstLine="640"/>
        <w:rPr>
          <w:rFonts w:ascii="彩虹粗仿宋" w:eastAsia="彩虹粗仿宋" w:hAnsi="宋体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hint="eastAsia"/>
          <w:bCs/>
          <w:sz w:val="32"/>
          <w:szCs w:val="32"/>
        </w:rPr>
        <w:t>2.</w:t>
      </w:r>
      <w:r w:rsidR="00B46CF7">
        <w:rPr>
          <w:rFonts w:ascii="彩虹粗仿宋" w:eastAsia="彩虹粗仿宋" w:hAnsi="宋体" w:hint="eastAsia"/>
          <w:snapToGrid w:val="0"/>
          <w:kern w:val="0"/>
          <w:sz w:val="32"/>
          <w:szCs w:val="32"/>
        </w:rPr>
        <w:t>供应商提供的</w:t>
      </w:r>
      <w:r w:rsidR="00B46CF7" w:rsidRPr="000F6DDA">
        <w:rPr>
          <w:rFonts w:ascii="彩虹粗仿宋" w:eastAsia="彩虹粗仿宋" w:hAnsi="宋体" w:hint="eastAsia"/>
          <w:snapToGrid w:val="0"/>
          <w:kern w:val="0"/>
          <w:sz w:val="32"/>
          <w:szCs w:val="32"/>
        </w:rPr>
        <w:t>服务成果</w:t>
      </w:r>
      <w:r>
        <w:rPr>
          <w:rFonts w:ascii="彩虹粗仿宋" w:eastAsia="彩虹粗仿宋" w:hAnsi="宋体" w:hint="eastAsia"/>
          <w:snapToGrid w:val="0"/>
          <w:kern w:val="0"/>
          <w:sz w:val="32"/>
          <w:szCs w:val="32"/>
        </w:rPr>
        <w:t>须确保</w:t>
      </w:r>
      <w:r w:rsidR="00B46CF7" w:rsidRPr="000F6DDA">
        <w:rPr>
          <w:rFonts w:ascii="彩虹粗仿宋" w:eastAsia="彩虹粗仿宋" w:hAnsi="宋体" w:hint="eastAsia"/>
          <w:snapToGrid w:val="0"/>
          <w:kern w:val="0"/>
          <w:sz w:val="32"/>
          <w:szCs w:val="32"/>
        </w:rPr>
        <w:t>不存在任何侵犯</w:t>
      </w:r>
      <w:r w:rsidR="00B46CF7">
        <w:rPr>
          <w:rFonts w:ascii="彩虹粗仿宋" w:eastAsia="彩虹粗仿宋" w:hAnsi="宋体" w:hint="eastAsia"/>
          <w:snapToGrid w:val="0"/>
          <w:kern w:val="0"/>
          <w:sz w:val="32"/>
          <w:szCs w:val="32"/>
        </w:rPr>
        <w:t>第三方知识产权的情形。如果第三方声称供应商向建设银行提供的</w:t>
      </w:r>
      <w:r w:rsidR="00B46CF7" w:rsidRPr="000F6DDA">
        <w:rPr>
          <w:rFonts w:ascii="彩虹粗仿宋" w:eastAsia="彩虹粗仿宋" w:hAnsi="宋体" w:hint="eastAsia"/>
          <w:snapToGrid w:val="0"/>
          <w:kern w:val="0"/>
          <w:sz w:val="32"/>
          <w:szCs w:val="32"/>
        </w:rPr>
        <w:t>服务成果侵犯其知识产权，并已就此对建设银行或供应商提起（包括威胁提起或很可能提起）法</w:t>
      </w:r>
      <w:bookmarkStart w:id="0" w:name="_GoBack"/>
      <w:bookmarkEnd w:id="0"/>
      <w:r w:rsidR="00B46CF7" w:rsidRPr="000F6DDA">
        <w:rPr>
          <w:rFonts w:ascii="彩虹粗仿宋" w:eastAsia="彩虹粗仿宋" w:hAnsi="宋体" w:hint="eastAsia"/>
          <w:snapToGrid w:val="0"/>
          <w:kern w:val="0"/>
          <w:sz w:val="32"/>
          <w:szCs w:val="32"/>
        </w:rPr>
        <w:t>律诉讼程序或知识产权行政执法程序（简称侵权诉讼），一方供应商自知悉上述事项起将立即书面通知另一方，建设银行有权采取相应措施，供应商将依法承担全部责任。</w:t>
      </w:r>
    </w:p>
    <w:p w:rsidR="00CC5685" w:rsidRDefault="00CC5685">
      <w:pPr>
        <w:spacing w:line="587" w:lineRule="exact"/>
        <w:ind w:firstLineChars="200" w:firstLine="640"/>
        <w:jc w:val="left"/>
        <w:rPr>
          <w:rFonts w:ascii="彩虹粗仿宋" w:eastAsia="彩虹粗仿宋" w:hAnsi="宋体"/>
          <w:sz w:val="32"/>
          <w:szCs w:val="32"/>
        </w:rPr>
      </w:pPr>
    </w:p>
    <w:sectPr w:rsidR="00CC5685">
      <w:pgSz w:w="11906" w:h="16838"/>
      <w:pgMar w:top="1701" w:right="1531" w:bottom="1701" w:left="153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826" w:rsidRDefault="00BD1826" w:rsidP="001E6333">
      <w:r>
        <w:separator/>
      </w:r>
    </w:p>
  </w:endnote>
  <w:endnote w:type="continuationSeparator" w:id="0">
    <w:p w:rsidR="00BD1826" w:rsidRDefault="00BD1826" w:rsidP="001E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彩虹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黑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粗仿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826" w:rsidRDefault="00BD1826" w:rsidP="001E6333">
      <w:r>
        <w:separator/>
      </w:r>
    </w:p>
  </w:footnote>
  <w:footnote w:type="continuationSeparator" w:id="0">
    <w:p w:rsidR="00BD1826" w:rsidRDefault="00BD1826" w:rsidP="001E6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958"/>
    <w:rsid w:val="00095762"/>
    <w:rsid w:val="000D4373"/>
    <w:rsid w:val="000F1E32"/>
    <w:rsid w:val="001056A6"/>
    <w:rsid w:val="0012105D"/>
    <w:rsid w:val="001A123E"/>
    <w:rsid w:val="001C2615"/>
    <w:rsid w:val="001E39BE"/>
    <w:rsid w:val="001E6333"/>
    <w:rsid w:val="002E0BC2"/>
    <w:rsid w:val="002E2E6A"/>
    <w:rsid w:val="0031189B"/>
    <w:rsid w:val="00346C93"/>
    <w:rsid w:val="003544D1"/>
    <w:rsid w:val="0039601E"/>
    <w:rsid w:val="003A1B22"/>
    <w:rsid w:val="003B5BF5"/>
    <w:rsid w:val="004105E8"/>
    <w:rsid w:val="00453B48"/>
    <w:rsid w:val="004722FB"/>
    <w:rsid w:val="004E66AB"/>
    <w:rsid w:val="006105BF"/>
    <w:rsid w:val="00613D61"/>
    <w:rsid w:val="0061717E"/>
    <w:rsid w:val="00630478"/>
    <w:rsid w:val="00634918"/>
    <w:rsid w:val="00655ADC"/>
    <w:rsid w:val="0068744D"/>
    <w:rsid w:val="00693BDC"/>
    <w:rsid w:val="006A69CF"/>
    <w:rsid w:val="006B17BE"/>
    <w:rsid w:val="006D06BB"/>
    <w:rsid w:val="00703B86"/>
    <w:rsid w:val="00720087"/>
    <w:rsid w:val="007609AB"/>
    <w:rsid w:val="007A534A"/>
    <w:rsid w:val="007C3261"/>
    <w:rsid w:val="007D2BDE"/>
    <w:rsid w:val="00814F95"/>
    <w:rsid w:val="0085468D"/>
    <w:rsid w:val="00854E2D"/>
    <w:rsid w:val="00862009"/>
    <w:rsid w:val="00873587"/>
    <w:rsid w:val="008D4711"/>
    <w:rsid w:val="00930D91"/>
    <w:rsid w:val="009412E1"/>
    <w:rsid w:val="00945661"/>
    <w:rsid w:val="00957B6E"/>
    <w:rsid w:val="009634F6"/>
    <w:rsid w:val="009A6C3B"/>
    <w:rsid w:val="00A30520"/>
    <w:rsid w:val="00B46CF7"/>
    <w:rsid w:val="00B56A89"/>
    <w:rsid w:val="00B9643C"/>
    <w:rsid w:val="00BD1826"/>
    <w:rsid w:val="00BF508E"/>
    <w:rsid w:val="00C0388C"/>
    <w:rsid w:val="00CC5685"/>
    <w:rsid w:val="00D541E9"/>
    <w:rsid w:val="00DA7CAC"/>
    <w:rsid w:val="00DD6B46"/>
    <w:rsid w:val="00E617BD"/>
    <w:rsid w:val="00E61AF3"/>
    <w:rsid w:val="00E85259"/>
    <w:rsid w:val="00F12A09"/>
    <w:rsid w:val="00F35958"/>
    <w:rsid w:val="00F746C6"/>
    <w:rsid w:val="00FA7A8C"/>
    <w:rsid w:val="00FF56D0"/>
    <w:rsid w:val="01A837BD"/>
    <w:rsid w:val="02E25BDA"/>
    <w:rsid w:val="039D6306"/>
    <w:rsid w:val="0773755F"/>
    <w:rsid w:val="08013F80"/>
    <w:rsid w:val="0BF1017B"/>
    <w:rsid w:val="0C1B28B4"/>
    <w:rsid w:val="0C3C3315"/>
    <w:rsid w:val="0D9A6B21"/>
    <w:rsid w:val="0D9B2172"/>
    <w:rsid w:val="0DB10023"/>
    <w:rsid w:val="0E5F5176"/>
    <w:rsid w:val="122D422D"/>
    <w:rsid w:val="184253D8"/>
    <w:rsid w:val="189E7B72"/>
    <w:rsid w:val="1AE6726A"/>
    <w:rsid w:val="1BF17FA2"/>
    <w:rsid w:val="1FA009B7"/>
    <w:rsid w:val="21414FA7"/>
    <w:rsid w:val="23567EE0"/>
    <w:rsid w:val="27711845"/>
    <w:rsid w:val="290B3046"/>
    <w:rsid w:val="2F60713C"/>
    <w:rsid w:val="2F820122"/>
    <w:rsid w:val="351A3545"/>
    <w:rsid w:val="39D01A9F"/>
    <w:rsid w:val="3A5E63B2"/>
    <w:rsid w:val="4076177E"/>
    <w:rsid w:val="4126518E"/>
    <w:rsid w:val="42465A84"/>
    <w:rsid w:val="42F61644"/>
    <w:rsid w:val="45E815FD"/>
    <w:rsid w:val="4869464B"/>
    <w:rsid w:val="51E30BFB"/>
    <w:rsid w:val="536A1E3F"/>
    <w:rsid w:val="5A09546B"/>
    <w:rsid w:val="5A5358F1"/>
    <w:rsid w:val="615C664A"/>
    <w:rsid w:val="66610AAF"/>
    <w:rsid w:val="667F1E43"/>
    <w:rsid w:val="668058B9"/>
    <w:rsid w:val="67296D01"/>
    <w:rsid w:val="6A196FE1"/>
    <w:rsid w:val="6C8025B9"/>
    <w:rsid w:val="71573F06"/>
    <w:rsid w:val="7E5206E6"/>
    <w:rsid w:val="7E7C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pPr>
      <w:spacing w:after="120"/>
      <w:ind w:leftChars="200" w:left="42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3"/>
    <w:link w:val="2Char"/>
    <w:pPr>
      <w:ind w:firstLineChars="200" w:firstLine="210"/>
    </w:pPr>
    <w:rPr>
      <w:rFonts w:ascii="Times New Roman" w:eastAsia="宋体" w:hAnsi="Times New Roman" w:cs="Times New Roman"/>
      <w:szCs w:val="20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7">
    <w:name w:val="List Paragraph"/>
    <w:basedOn w:val="a"/>
    <w:uiPriority w:val="99"/>
    <w:pPr>
      <w:ind w:firstLineChars="200" w:firstLine="420"/>
    </w:pPr>
  </w:style>
  <w:style w:type="character" w:customStyle="1" w:styleId="Char">
    <w:name w:val="正文文本缩进 Char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2Char">
    <w:name w:val="正文首行缩进 2 Char"/>
    <w:basedOn w:val="Char"/>
    <w:link w:val="2"/>
    <w:rPr>
      <w:rFonts w:ascii="Times New Roman" w:eastAsia="宋体" w:hAnsi="Times New Roman" w:cs="Times New Roman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pPr>
      <w:spacing w:after="120"/>
      <w:ind w:leftChars="200" w:left="42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3"/>
    <w:link w:val="2Char"/>
    <w:pPr>
      <w:ind w:firstLineChars="200" w:firstLine="210"/>
    </w:pPr>
    <w:rPr>
      <w:rFonts w:ascii="Times New Roman" w:eastAsia="宋体" w:hAnsi="Times New Roman" w:cs="Times New Roman"/>
      <w:szCs w:val="20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7">
    <w:name w:val="List Paragraph"/>
    <w:basedOn w:val="a"/>
    <w:uiPriority w:val="99"/>
    <w:pPr>
      <w:ind w:firstLineChars="200" w:firstLine="420"/>
    </w:pPr>
  </w:style>
  <w:style w:type="character" w:customStyle="1" w:styleId="Char">
    <w:name w:val="正文文本缩进 Char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2Char">
    <w:name w:val="正文首行缩进 2 Char"/>
    <w:basedOn w:val="Char"/>
    <w:link w:val="2"/>
    <w:rPr>
      <w:rFonts w:ascii="Times New Roman" w:eastAsia="宋体" w:hAnsi="Times New Roman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611</Words>
  <Characters>3487</Characters>
  <Application>Microsoft Office Word</Application>
  <DocSecurity>0</DocSecurity>
  <Lines>29</Lines>
  <Paragraphs>8</Paragraphs>
  <ScaleCrop>false</ScaleCrop>
  <Company>Microsoft</Company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李芳扬</cp:lastModifiedBy>
  <cp:revision>12</cp:revision>
  <dcterms:created xsi:type="dcterms:W3CDTF">2024-09-29T06:59:00Z</dcterms:created>
  <dcterms:modified xsi:type="dcterms:W3CDTF">2026-09-14T08:04:00Z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7F9774613A894AF5BBDFF3B843FBAEB8_12</vt:lpwstr>
  </property>
</Properties>
</file>