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Style w:val="11"/>
          <w:rFonts w:ascii="仿宋" w:hAnsi="仿宋" w:eastAsia="仿宋" w:cs="仿宋"/>
          <w:color w:val="auto"/>
          <w:sz w:val="24"/>
          <w:szCs w:val="24"/>
          <w:highlight w:val="none"/>
        </w:rPr>
      </w:pPr>
      <w:bookmarkStart w:id="0" w:name="_Toc2617"/>
      <w:r>
        <w:rPr>
          <w:rStyle w:val="11"/>
          <w:rFonts w:hint="eastAsia" w:ascii="仿宋" w:hAnsi="仿宋" w:eastAsia="仿宋" w:cs="仿宋"/>
          <w:color w:val="auto"/>
          <w:sz w:val="24"/>
          <w:szCs w:val="24"/>
          <w:highlight w:val="none"/>
        </w:rPr>
        <w:t>附件5-1 企业法人营业执照、事业单位法人证书或登记证</w:t>
      </w:r>
      <w:bookmarkEnd w:id="0"/>
    </w:p>
    <w:p>
      <w:pPr>
        <w:pStyle w:val="7"/>
        <w:ind w:left="480" w:firstLine="640"/>
        <w:rPr>
          <w:rFonts w:ascii="仿宋" w:hAnsi="仿宋"/>
          <w:color w:val="auto"/>
          <w:highlight w:val="none"/>
        </w:rPr>
      </w:pPr>
    </w:p>
    <w:p>
      <w:pPr>
        <w:tabs>
          <w:tab w:val="left" w:pos="312"/>
        </w:tabs>
        <w:spacing w:line="360" w:lineRule="auto"/>
        <w:jc w:val="left"/>
        <w:rPr>
          <w:rFonts w:ascii="仿宋" w:hAnsi="仿宋" w:cs="仿宋"/>
          <w:color w:val="auto"/>
          <w:highlight w:val="none"/>
        </w:rPr>
      </w:pPr>
      <w:bookmarkStart w:id="1" w:name="_Toc150933643"/>
      <w:bookmarkStart w:id="2" w:name="_Toc149230424"/>
      <w:r>
        <w:rPr>
          <w:rFonts w:hint="eastAsia" w:ascii="仿宋" w:hAnsi="仿宋" w:cs="仿宋"/>
          <w:color w:val="auto"/>
          <w:highlight w:val="none"/>
        </w:rPr>
        <w:t xml:space="preserve"> </w:t>
      </w:r>
      <w:r>
        <w:rPr>
          <w:rFonts w:ascii="仿宋" w:hAnsi="仿宋" w:cs="仿宋"/>
          <w:color w:val="auto"/>
          <w:highlight w:val="none"/>
        </w:rPr>
        <w:t xml:space="preserve">   </w:t>
      </w:r>
      <w:r>
        <w:rPr>
          <w:rFonts w:hint="eastAsia" w:ascii="仿宋" w:hAnsi="仿宋" w:cs="仿宋"/>
          <w:color w:val="auto"/>
          <w:highlight w:val="none"/>
        </w:rPr>
        <w:t>投标人如为企业法人，须</w:t>
      </w:r>
      <w:bookmarkStart w:id="21" w:name="_GoBack"/>
      <w:bookmarkEnd w:id="21"/>
      <w:r>
        <w:rPr>
          <w:rFonts w:hint="eastAsia" w:ascii="仿宋" w:hAnsi="仿宋" w:cs="仿宋"/>
          <w:color w:val="auto"/>
          <w:highlight w:val="none"/>
        </w:rPr>
        <w:t>提供企业法人营业执照复印件（</w:t>
      </w:r>
      <w:bookmarkStart w:id="3" w:name="_Toc560"/>
      <w:bookmarkStart w:id="4" w:name="_Toc108796170"/>
      <w:r>
        <w:rPr>
          <w:rFonts w:hint="eastAsia" w:ascii="仿宋" w:hAnsi="仿宋" w:cs="仿宋"/>
          <w:color w:val="auto"/>
          <w:highlight w:val="none"/>
        </w:rPr>
        <w:t>二维码清晰可以扫描查询）</w:t>
      </w:r>
      <w:bookmarkEnd w:id="3"/>
      <w:bookmarkEnd w:id="4"/>
      <w:r>
        <w:rPr>
          <w:rFonts w:hint="eastAsia" w:ascii="仿宋" w:hAnsi="仿宋" w:cs="仿宋"/>
          <w:color w:val="auto"/>
          <w:highlight w:val="none"/>
        </w:rPr>
        <w:t>；投标人如为事业单位或其他非法人组织，须提供事业法人证书或登记证或其他有效证明文件复印件（须提供副本的复印件）</w:t>
      </w:r>
      <w:bookmarkEnd w:id="1"/>
      <w:bookmarkEnd w:id="2"/>
    </w:p>
    <w:p>
      <w:pPr>
        <w:outlineLvl w:val="0"/>
        <w:rPr>
          <w:rStyle w:val="11"/>
          <w:rFonts w:ascii="仿宋" w:hAnsi="仿宋" w:eastAsia="仿宋" w:cs="仿宋"/>
          <w:color w:val="auto"/>
          <w:sz w:val="36"/>
          <w:szCs w:val="36"/>
          <w:highlight w:val="none"/>
        </w:rPr>
      </w:pPr>
      <w:r>
        <w:rPr>
          <w:rFonts w:hint="eastAsia" w:ascii="仿宋" w:hAnsi="仿宋" w:cs="仿宋"/>
          <w:color w:val="auto"/>
          <w:highlight w:val="none"/>
          <w:u w:val="single"/>
        </w:rPr>
        <w:br w:type="page"/>
      </w:r>
      <w:bookmarkStart w:id="5" w:name="_Toc32443"/>
      <w:bookmarkStart w:id="6" w:name="_Toc23042"/>
      <w:bookmarkStart w:id="7" w:name="_Toc29485"/>
      <w:bookmarkStart w:id="8" w:name="_Toc299646836"/>
      <w:bookmarkStart w:id="9" w:name="_Toc150933644"/>
      <w:bookmarkStart w:id="10" w:name="_Toc11618"/>
      <w:bookmarkStart w:id="11" w:name="_Toc2067"/>
      <w:bookmarkStart w:id="12" w:name="_Toc15783"/>
      <w:bookmarkStart w:id="13" w:name="_Toc11311"/>
      <w:bookmarkStart w:id="14" w:name="_Toc3470"/>
      <w:bookmarkStart w:id="15" w:name="_Toc108796171"/>
      <w:bookmarkStart w:id="16" w:name="_Toc31522"/>
      <w:bookmarkStart w:id="17" w:name="_Toc26651"/>
      <w:bookmarkStart w:id="18" w:name="_Toc19024"/>
      <w:bookmarkStart w:id="19" w:name="_Toc149230425"/>
      <w:bookmarkStart w:id="20" w:name="_Toc23599"/>
      <w:r>
        <w:rPr>
          <w:rStyle w:val="11"/>
          <w:rFonts w:hint="eastAsia" w:ascii="仿宋" w:hAnsi="仿宋" w:eastAsia="仿宋" w:cs="仿宋"/>
          <w:color w:val="auto"/>
          <w:sz w:val="24"/>
          <w:szCs w:val="24"/>
          <w:highlight w:val="none"/>
        </w:rPr>
        <w:t>附件5-2 法定代表人（或单位负责人）授权书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rStyle w:val="11"/>
          <w:rFonts w:hint="eastAsia" w:ascii="仿宋" w:hAnsi="仿宋" w:eastAsia="仿宋" w:cs="仿宋"/>
          <w:bCs w:val="0"/>
          <w:color w:val="auto"/>
          <w:sz w:val="24"/>
          <w:szCs w:val="24"/>
          <w:highlight w:val="none"/>
        </w:rPr>
        <w:t>（统一格式）</w:t>
      </w:r>
      <w:bookmarkEnd w:id="20"/>
    </w:p>
    <w:p>
      <w:pPr>
        <w:spacing w:line="360" w:lineRule="auto"/>
        <w:rPr>
          <w:rFonts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b/>
          <w:bCs/>
          <w:color w:val="auto"/>
          <w:highlight w:val="none"/>
        </w:rPr>
        <w:t xml:space="preserve"> </w:t>
      </w:r>
    </w:p>
    <w:p>
      <w:pPr>
        <w:spacing w:line="360" w:lineRule="auto"/>
        <w:jc w:val="center"/>
        <w:rPr>
          <w:rFonts w:ascii="仿宋" w:hAnsi="仿宋" w:cs="仿宋"/>
          <w:b/>
          <w:bCs/>
          <w:color w:val="auto"/>
          <w:highlight w:val="none"/>
        </w:rPr>
      </w:pPr>
      <w:r>
        <w:rPr>
          <w:rFonts w:hint="eastAsia" w:ascii="仿宋" w:hAnsi="仿宋" w:cs="仿宋"/>
          <w:b/>
          <w:bCs/>
          <w:color w:val="auto"/>
          <w:highlight w:val="none"/>
        </w:rPr>
        <w:t xml:space="preserve"> </w:t>
      </w:r>
    </w:p>
    <w:p>
      <w:pPr>
        <w:spacing w:line="360" w:lineRule="auto"/>
        <w:rPr>
          <w:rFonts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 xml:space="preserve">    本授权书声明：注册于[</w:t>
      </w:r>
      <w:r>
        <w:rPr>
          <w:rFonts w:hint="eastAsia" w:ascii="仿宋" w:hAnsi="仿宋" w:cs="仿宋"/>
          <w:color w:val="auto"/>
          <w:highlight w:val="none"/>
          <w:u w:val="single"/>
        </w:rPr>
        <w:t>国家或地区的名称</w:t>
      </w:r>
      <w:r>
        <w:rPr>
          <w:rFonts w:hint="eastAsia" w:ascii="仿宋" w:hAnsi="仿宋" w:cs="仿宋"/>
          <w:color w:val="auto"/>
          <w:highlight w:val="none"/>
        </w:rPr>
        <w:t>]的[</w:t>
      </w:r>
      <w:r>
        <w:rPr>
          <w:rFonts w:hint="eastAsia" w:ascii="仿宋" w:hAnsi="仿宋" w:cs="仿宋"/>
          <w:color w:val="auto"/>
          <w:highlight w:val="none"/>
          <w:u w:val="single"/>
        </w:rPr>
        <w:t>公司名称</w:t>
      </w:r>
      <w:r>
        <w:rPr>
          <w:rFonts w:hint="eastAsia" w:ascii="仿宋" w:hAnsi="仿宋" w:cs="仿宋"/>
          <w:color w:val="auto"/>
          <w:highlight w:val="none"/>
        </w:rPr>
        <w:t>]的在下面签字或签章的[</w:t>
      </w:r>
      <w:r>
        <w:rPr>
          <w:rFonts w:hint="eastAsia" w:ascii="仿宋" w:hAnsi="仿宋" w:cs="仿宋"/>
          <w:color w:val="auto"/>
          <w:highlight w:val="none"/>
          <w:u w:val="single"/>
        </w:rPr>
        <w:t>法定代表人（或单位负责人）姓名、职务</w:t>
      </w:r>
      <w:r>
        <w:rPr>
          <w:rFonts w:hint="eastAsia" w:ascii="仿宋" w:hAnsi="仿宋" w:cs="仿宋"/>
          <w:color w:val="auto"/>
          <w:highlight w:val="none"/>
        </w:rPr>
        <w:t>]代表本公司授权[</w:t>
      </w:r>
      <w:r>
        <w:rPr>
          <w:rFonts w:hint="eastAsia" w:ascii="仿宋" w:hAnsi="仿宋" w:cs="仿宋"/>
          <w:color w:val="auto"/>
          <w:highlight w:val="none"/>
          <w:u w:val="single"/>
        </w:rPr>
        <w:t>单位名称</w:t>
      </w:r>
      <w:r>
        <w:rPr>
          <w:rFonts w:hint="eastAsia" w:ascii="仿宋" w:hAnsi="仿宋" w:cs="仿宋"/>
          <w:color w:val="auto"/>
          <w:highlight w:val="none"/>
        </w:rPr>
        <w:t>]的在下面签字的[</w:t>
      </w:r>
      <w:r>
        <w:rPr>
          <w:rFonts w:hint="eastAsia" w:ascii="仿宋" w:hAnsi="仿宋" w:cs="仿宋"/>
          <w:color w:val="auto"/>
          <w:highlight w:val="none"/>
          <w:u w:val="single"/>
        </w:rPr>
        <w:t>被授权人的姓名、职务</w:t>
      </w:r>
      <w:r>
        <w:rPr>
          <w:rFonts w:hint="eastAsia" w:ascii="仿宋" w:hAnsi="仿宋" w:cs="仿宋"/>
          <w:color w:val="auto"/>
          <w:highlight w:val="none"/>
        </w:rPr>
        <w:t>]为本公司的合法代理人，就[</w:t>
      </w:r>
      <w:r>
        <w:rPr>
          <w:rFonts w:hint="eastAsia" w:ascii="仿宋" w:hAnsi="仿宋" w:cs="仿宋"/>
          <w:color w:val="auto"/>
          <w:highlight w:val="none"/>
          <w:lang w:eastAsia="zh-CN"/>
        </w:rPr>
        <w:t>中行广西分行配变电设施回收项目</w:t>
      </w:r>
      <w:r>
        <w:rPr>
          <w:rFonts w:hint="eastAsia" w:ascii="仿宋" w:hAnsi="仿宋" w:cs="仿宋"/>
          <w:color w:val="auto"/>
          <w:highlight w:val="none"/>
        </w:rPr>
        <w:t>]进行投标</w:t>
      </w:r>
      <w:r>
        <w:rPr>
          <w:rFonts w:hint="eastAsia" w:ascii="仿宋" w:hAnsi="仿宋" w:cs="仿宋"/>
          <w:color w:val="auto"/>
          <w:highlight w:val="none"/>
          <w:lang w:eastAsia="zh-CN"/>
        </w:rPr>
        <w:t>、报价</w:t>
      </w:r>
      <w:r>
        <w:rPr>
          <w:rFonts w:hint="eastAsia" w:ascii="仿宋" w:hAnsi="仿宋" w:cs="仿宋"/>
          <w:color w:val="auto"/>
          <w:highlight w:val="none"/>
        </w:rPr>
        <w:t>，以本公司名义处理一切与之有关的事务。</w:t>
      </w:r>
    </w:p>
    <w:p>
      <w:pPr>
        <w:spacing w:after="720" w:line="360" w:lineRule="auto"/>
        <w:rPr>
          <w:rFonts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 xml:space="preserve">   本授权书经签署盖章生效，视为我方对本项目投标文件全部内容及一切补充文件的认可，</w:t>
      </w:r>
      <w:r>
        <w:rPr>
          <w:rFonts w:hint="eastAsia" w:ascii="仿宋" w:hAnsi="仿宋" w:cs="仿宋"/>
          <w:color w:val="auto"/>
          <w:highlight w:val="none"/>
          <w:lang w:eastAsia="zh-CN"/>
        </w:rPr>
        <w:t>公司资质、情况满足附件中《中国银行广西区分行配变电设备回收项目要求》的全部内容并按其执行，</w:t>
      </w:r>
      <w:r>
        <w:rPr>
          <w:rFonts w:hint="eastAsia" w:ascii="仿宋" w:hAnsi="仿宋" w:cs="仿宋"/>
          <w:color w:val="auto"/>
          <w:highlight w:val="none"/>
        </w:rPr>
        <w:t>特此声明。</w:t>
      </w:r>
    </w:p>
    <w:p>
      <w:pPr>
        <w:spacing w:line="360" w:lineRule="auto"/>
        <w:rPr>
          <w:rFonts w:ascii="仿宋" w:hAnsi="仿宋" w:cs="仿宋"/>
          <w:color w:val="auto"/>
          <w:highlight w:val="none"/>
          <w:u w:val="single"/>
        </w:rPr>
      </w:pPr>
      <w:r>
        <w:rPr>
          <w:rFonts w:hint="eastAsia" w:ascii="仿宋" w:hAnsi="仿宋" w:cs="仿宋"/>
          <w:color w:val="auto"/>
          <w:highlight w:val="none"/>
        </w:rPr>
        <w:t>投标人名称（公章）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       </w:t>
      </w:r>
    </w:p>
    <w:p>
      <w:pPr>
        <w:spacing w:line="360" w:lineRule="auto"/>
        <w:rPr>
          <w:rFonts w:ascii="仿宋" w:hAnsi="仿宋" w:cs="仿宋"/>
          <w:color w:val="auto"/>
          <w:highlight w:val="none"/>
          <w:u w:val="single"/>
        </w:rPr>
      </w:pPr>
      <w:r>
        <w:rPr>
          <w:rFonts w:hint="eastAsia" w:ascii="仿宋" w:hAnsi="仿宋" w:cs="仿宋"/>
          <w:color w:val="auto"/>
          <w:highlight w:val="none"/>
        </w:rPr>
        <w:t xml:space="preserve">法定代表人（或单位负责人）签字或签章 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    </w:t>
      </w:r>
    </w:p>
    <w:p>
      <w:pPr>
        <w:spacing w:line="360" w:lineRule="auto"/>
        <w:rPr>
          <w:rFonts w:ascii="仿宋" w:hAnsi="仿宋" w:cs="仿宋"/>
          <w:color w:val="auto"/>
          <w:highlight w:val="none"/>
          <w:u w:val="single"/>
        </w:rPr>
      </w:pPr>
      <w:r>
        <w:rPr>
          <w:rFonts w:hint="eastAsia" w:ascii="仿宋" w:hAnsi="仿宋" w:cs="仿宋"/>
          <w:color w:val="auto"/>
          <w:highlight w:val="none"/>
        </w:rPr>
        <w:t>被授权人（投标人授权代表）签字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</w:t>
      </w:r>
    </w:p>
    <w:p>
      <w:pPr>
        <w:pStyle w:val="7"/>
        <w:ind w:left="480" w:firstLine="640"/>
        <w:rPr>
          <w:rFonts w:ascii="仿宋" w:hAnsi="仿宋" w:cs="仿宋"/>
          <w:color w:val="auto"/>
          <w:highlight w:val="none"/>
        </w:rPr>
      </w:pPr>
    </w:p>
    <w:p>
      <w:pPr>
        <w:pStyle w:val="7"/>
        <w:spacing w:line="360" w:lineRule="auto"/>
        <w:ind w:left="0" w:leftChars="0" w:firstLine="0" w:firstLineChars="0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说明：</w:t>
      </w:r>
    </w:p>
    <w:p>
      <w:pPr>
        <w:pStyle w:val="7"/>
        <w:numPr>
          <w:ilvl w:val="0"/>
          <w:numId w:val="1"/>
        </w:numPr>
        <w:spacing w:line="360" w:lineRule="auto"/>
        <w:ind w:left="480" w:firstLine="314" w:firstLineChars="131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若投标人为事业单位或其他非法人组织或分支机构（仅当招标文件注明允许分支机构投标的），则法定代表人（或单位负责人）处的签署人可为单位负责人。</w:t>
      </w:r>
    </w:p>
    <w:p>
      <w:pPr>
        <w:pStyle w:val="7"/>
        <w:numPr>
          <w:ilvl w:val="0"/>
          <w:numId w:val="1"/>
        </w:numPr>
        <w:spacing w:line="360" w:lineRule="auto"/>
        <w:ind w:left="480" w:firstLine="314" w:firstLineChars="131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若投标文件中签字之处均为法定代表人（或单位负责人）本人签署，则可不提供本授权书，但须提供《法定代表人（或单位负责人）身份证明》（实质性格式）。</w:t>
      </w:r>
    </w:p>
    <w:p>
      <w:pPr>
        <w:pStyle w:val="7"/>
        <w:numPr>
          <w:ilvl w:val="0"/>
          <w:numId w:val="1"/>
        </w:numPr>
        <w:spacing w:line="360" w:lineRule="auto"/>
        <w:ind w:left="480" w:firstLine="314" w:firstLineChars="131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若投标人为自然人的情形，可不提供本授权书。</w:t>
      </w:r>
    </w:p>
    <w:p>
      <w:pPr>
        <w:pStyle w:val="7"/>
        <w:numPr>
          <w:ilvl w:val="0"/>
          <w:numId w:val="1"/>
        </w:numPr>
        <w:spacing w:line="360" w:lineRule="auto"/>
        <w:ind w:left="480" w:firstLine="314" w:firstLineChars="131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身份证复印件：</w:t>
      </w:r>
    </w:p>
    <w:p>
      <w:pPr>
        <w:pStyle w:val="7"/>
        <w:tabs>
          <w:tab w:val="left" w:pos="312"/>
        </w:tabs>
        <w:spacing w:line="360" w:lineRule="auto"/>
        <w:ind w:leftChars="0" w:firstLineChars="0"/>
        <w:rPr>
          <w:rFonts w:ascii="仿宋" w:hAnsi="仿宋" w:cs="仿宋"/>
          <w:color w:val="auto"/>
          <w:sz w:val="24"/>
          <w:szCs w:val="24"/>
          <w:highlight w:val="none"/>
        </w:rPr>
      </w:pPr>
    </w:p>
    <w:p>
      <w:pPr>
        <w:pStyle w:val="7"/>
        <w:tabs>
          <w:tab w:val="left" w:pos="312"/>
        </w:tabs>
        <w:spacing w:line="360" w:lineRule="auto"/>
        <w:ind w:leftChars="0" w:firstLineChars="0"/>
        <w:rPr>
          <w:rFonts w:ascii="仿宋" w:hAnsi="仿宋" w:cs="仿宋"/>
          <w:color w:val="auto"/>
          <w:sz w:val="24"/>
          <w:szCs w:val="24"/>
          <w:highlight w:val="none"/>
        </w:rPr>
      </w:pPr>
    </w:p>
    <w:p>
      <w:pPr>
        <w:pStyle w:val="7"/>
        <w:spacing w:line="360" w:lineRule="auto"/>
        <w:ind w:leftChars="0" w:firstLineChars="0"/>
        <w:rPr>
          <w:rFonts w:ascii="仿宋" w:hAnsi="仿宋" w:cs="仿宋"/>
          <w:color w:val="auto"/>
          <w:sz w:val="24"/>
          <w:szCs w:val="24"/>
          <w:highlight w:val="none"/>
        </w:rPr>
      </w:pPr>
    </w:p>
    <w:p>
      <w:pPr>
        <w:numPr>
          <w:ilvl w:val="0"/>
          <w:numId w:val="2"/>
        </w:numPr>
        <w:spacing w:line="360" w:lineRule="auto"/>
        <w:ind w:firstLine="720" w:firstLineChars="300"/>
        <w:jc w:val="left"/>
        <w:rPr>
          <w:rFonts w:ascii="仿宋" w:hAnsi="仿宋" w:cs="仿宋"/>
          <w:color w:val="auto"/>
          <w:szCs w:val="20"/>
          <w:highlight w:val="none"/>
        </w:rPr>
      </w:pPr>
      <w:r>
        <w:rPr>
          <w:rFonts w:hint="eastAsia" w:ascii="仿宋" w:hAnsi="仿宋" w:cs="仿宋"/>
          <w:color w:val="auto"/>
          <w:szCs w:val="20"/>
          <w:highlight w:val="none"/>
        </w:rPr>
        <w:t>法定代表人身份证复印件（正反面）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690" w:type="dxa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Cs w:val="20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Cs w:val="20"/>
                <w:highlight w:val="none"/>
              </w:rPr>
              <w:t>正面（国徽面）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  <w:jc w:val="center"/>
        </w:trPr>
        <w:tc>
          <w:tcPr>
            <w:tcW w:w="6690" w:type="dxa"/>
            <w:vAlign w:val="center"/>
          </w:tcPr>
          <w:p>
            <w:pPr>
              <w:pStyle w:val="6"/>
              <w:spacing w:line="360" w:lineRule="auto"/>
              <w:rPr>
                <w:rFonts w:ascii="仿宋" w:hAnsi="仿宋" w:cs="仿宋"/>
                <w:color w:val="auto"/>
                <w:sz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69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 w:val="18"/>
                <w:highlight w:val="none"/>
                <w:lang w:bidi="ar"/>
              </w:rPr>
            </w:pPr>
            <w:r>
              <w:rPr>
                <w:rFonts w:hint="eastAsia" w:ascii="仿宋" w:hAnsi="仿宋" w:cs="仿宋"/>
                <w:color w:val="auto"/>
                <w:szCs w:val="20"/>
                <w:highlight w:val="none"/>
              </w:rPr>
              <w:t>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669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 w:val="18"/>
                <w:highlight w:val="none"/>
                <w:lang w:bidi="ar"/>
              </w:rPr>
            </w:pPr>
          </w:p>
        </w:tc>
      </w:tr>
    </w:tbl>
    <w:p>
      <w:pPr>
        <w:pStyle w:val="7"/>
        <w:spacing w:line="360" w:lineRule="auto"/>
        <w:ind w:left="0" w:leftChars="0" w:firstLine="0" w:firstLineChars="0"/>
        <w:rPr>
          <w:rFonts w:ascii="仿宋" w:hAnsi="仿宋"/>
          <w:color w:val="auto"/>
          <w:highlight w:val="none"/>
        </w:rPr>
      </w:pPr>
    </w:p>
    <w:p>
      <w:pPr>
        <w:numPr>
          <w:ilvl w:val="0"/>
          <w:numId w:val="2"/>
        </w:numPr>
        <w:spacing w:line="360" w:lineRule="auto"/>
        <w:ind w:firstLine="720" w:firstLineChars="300"/>
        <w:jc w:val="left"/>
        <w:rPr>
          <w:rFonts w:ascii="仿宋" w:hAnsi="仿宋" w:cs="仿宋"/>
          <w:color w:val="auto"/>
          <w:szCs w:val="20"/>
          <w:highlight w:val="none"/>
        </w:rPr>
      </w:pPr>
      <w:r>
        <w:rPr>
          <w:rFonts w:hint="eastAsia" w:ascii="仿宋" w:hAnsi="仿宋" w:cs="仿宋"/>
          <w:color w:val="auto"/>
          <w:szCs w:val="20"/>
          <w:highlight w:val="none"/>
        </w:rPr>
        <w:t>被授权人身份证复印件（正反面）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690" w:type="dxa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Cs w:val="20"/>
                <w:highlight w:val="none"/>
              </w:rPr>
            </w:pPr>
            <w:r>
              <w:rPr>
                <w:rFonts w:hint="eastAsia" w:ascii="仿宋" w:hAnsi="仿宋" w:cs="仿宋"/>
                <w:color w:val="auto"/>
                <w:szCs w:val="20"/>
                <w:highlight w:val="none"/>
              </w:rPr>
              <w:t>正面（国徽面）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669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69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 w:val="18"/>
                <w:highlight w:val="none"/>
                <w:lang w:bidi="ar"/>
              </w:rPr>
            </w:pPr>
            <w:r>
              <w:rPr>
                <w:rFonts w:hint="eastAsia" w:ascii="仿宋" w:hAnsi="仿宋" w:cs="仿宋"/>
                <w:color w:val="auto"/>
                <w:szCs w:val="20"/>
                <w:highlight w:val="none"/>
              </w:rPr>
              <w:t>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  <w:jc w:val="center"/>
        </w:trPr>
        <w:tc>
          <w:tcPr>
            <w:tcW w:w="669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仿宋" w:hAnsi="仿宋" w:cs="仿宋"/>
                <w:color w:val="auto"/>
                <w:sz w:val="18"/>
                <w:highlight w:val="none"/>
                <w:lang w:bidi="ar"/>
              </w:rPr>
            </w:pPr>
          </w:p>
        </w:tc>
      </w:tr>
    </w:tbl>
    <w:p>
      <w:pPr>
        <w:rPr>
          <w:rFonts w:hint="eastAsia" w:eastAsia="仿宋"/>
          <w:lang w:val="en-US" w:eastAsia="zh-CN"/>
        </w:rPr>
      </w:pPr>
      <w:r>
        <w:rPr>
          <w:rFonts w:hint="eastAsia"/>
          <w:lang w:val="en-US" w:eastAsia="zh-CN"/>
        </w:rPr>
        <w:t>资质证书：再生资源回收经营者备案登记证明,经营品种需包含“生产性废旧金属回收”或其他同意义描述。（加盖公章）：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74A93"/>
    <w:multiLevelType w:val="singleLevel"/>
    <w:tmpl w:val="DFF74A9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3E7F261"/>
    <w:multiLevelType w:val="singleLevel"/>
    <w:tmpl w:val="F3E7F2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B0D0A"/>
    <w:rsid w:val="3B5C34A1"/>
    <w:rsid w:val="4BCB0335"/>
    <w:rsid w:val="6A30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4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utoSpaceDE/>
      <w:autoSpaceDN/>
      <w:adjustRightInd/>
      <w:ind w:firstLine="420"/>
      <w:jc w:val="both"/>
    </w:pPr>
    <w:rPr>
      <w:kern w:val="2"/>
      <w:sz w:val="21"/>
      <w:szCs w:val="20"/>
    </w:rPr>
  </w:style>
  <w:style w:type="paragraph" w:styleId="4">
    <w:name w:val="Body Text Indent"/>
    <w:basedOn w:val="1"/>
    <w:next w:val="5"/>
    <w:unhideWhenUsed/>
    <w:qFormat/>
    <w:uiPriority w:val="99"/>
    <w:pPr>
      <w:ind w:firstLine="795"/>
    </w:pPr>
    <w:rPr>
      <w:sz w:val="32"/>
      <w:szCs w:val="32"/>
    </w:r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Body Text 2"/>
    <w:basedOn w:val="1"/>
    <w:unhideWhenUsed/>
    <w:qFormat/>
    <w:uiPriority w:val="99"/>
    <w:pPr>
      <w:jc w:val="left"/>
    </w:pPr>
    <w:rPr>
      <w:rFonts w:ascii="仿宋_GB2312" w:hAnsi="宋体"/>
    </w:rPr>
  </w:style>
  <w:style w:type="paragraph" w:styleId="7">
    <w:name w:val="Body Text First Indent 2"/>
    <w:basedOn w:val="4"/>
    <w:unhideWhenUsed/>
    <w:qFormat/>
    <w:uiPriority w:val="99"/>
    <w:pPr>
      <w:spacing w:after="120"/>
      <w:ind w:left="420" w:leftChars="200"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18"/>
    <w:basedOn w:val="10"/>
    <w:qFormat/>
    <w:uiPriority w:val="0"/>
    <w:rPr>
      <w:rFonts w:hint="default" w:ascii="Arial" w:hAnsi="Arial" w:eastAsia="黑体" w:cs="Arial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2026-07-30T02:52:00Z</dcterms:created>
  <dc:creator>5505423</dc:creator>
  <cp:lastModifiedBy>唐建忠</cp:lastModifiedBy>
  <dcterms:modified xsi:type="dcterms:W3CDTF">2026-07-31T02:59:59Z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F2240638331445E896883CA85B6D47C0</vt:lpwstr>
  </property>
</Properties>
</file>