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60"/>
          <w:lang w:val="en-US" w:eastAsia="zh-CN"/>
        </w:rPr>
        <w:t>血液透析机等设备采购</w:t>
      </w:r>
    </w:p>
    <w:bookmarkEnd w:id="0"/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血液透析机等设备采购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血液透析机等设备采购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B363622"/>
    <w:rsid w:val="3E92668C"/>
    <w:rsid w:val="4153499F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02225B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773</Words>
  <Characters>900</Characters>
  <Lines>0</Lines>
  <Paragraphs>0</Paragraphs>
  <TotalTime>6</TotalTime>
  <ScaleCrop>false</ScaleCrop>
  <LinksUpToDate>false</LinksUpToDate>
  <CharactersWithSpaces>966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2026-07-26T09:22:17Z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eyJoZGlkIjoiNjczZmJjMTU0NWFiZWY0MzZhNWMwNWFhMDI0NWE1OWIiLCJ1c2VySWQiOiI2MzU4NTg4ODcifQ==</vt:lpwstr>
  </property>
</Properties>
</file>