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811" w:rsidRDefault="00F74811" w:rsidP="00F74811">
      <w:pPr>
        <w:spacing w:line="587" w:lineRule="exact"/>
        <w:jc w:val="center"/>
        <w:rPr>
          <w:rFonts w:ascii="彩虹小标宋" w:eastAsia="彩虹小标宋" w:hAnsi="彩虹小标宋" w:cs="彩虹小标宋"/>
          <w:bCs/>
          <w:sz w:val="44"/>
          <w:szCs w:val="44"/>
        </w:rPr>
      </w:pPr>
      <w:r>
        <w:rPr>
          <w:rFonts w:ascii="彩虹小标宋" w:eastAsia="彩虹小标宋" w:hAnsi="彩虹小标宋" w:cs="彩虹小标宋" w:hint="eastAsia"/>
          <w:bCs/>
          <w:sz w:val="44"/>
          <w:szCs w:val="44"/>
        </w:rPr>
        <w:t>玉林市国有企业资金运行</w:t>
      </w:r>
    </w:p>
    <w:p w:rsidR="00F74811" w:rsidRDefault="00F74811" w:rsidP="00F74811">
      <w:pPr>
        <w:spacing w:line="360" w:lineRule="auto"/>
        <w:jc w:val="center"/>
        <w:rPr>
          <w:rFonts w:ascii="彩虹小标宋" w:eastAsia="彩虹小标宋" w:hAnsi="宋体"/>
          <w:snapToGrid w:val="0"/>
          <w:kern w:val="0"/>
          <w:sz w:val="44"/>
          <w:szCs w:val="44"/>
        </w:rPr>
      </w:pPr>
      <w:r>
        <w:rPr>
          <w:rFonts w:ascii="彩虹小标宋" w:eastAsia="彩虹小标宋" w:hAnsi="彩虹小标宋" w:cs="彩虹小标宋" w:hint="eastAsia"/>
          <w:bCs/>
          <w:sz w:val="44"/>
          <w:szCs w:val="44"/>
        </w:rPr>
        <w:t>在线监管系统</w:t>
      </w:r>
      <w:r>
        <w:rPr>
          <w:rFonts w:ascii="彩虹小标宋" w:eastAsia="彩虹小标宋" w:hAnsi="宋体" w:hint="eastAsia"/>
          <w:snapToGrid w:val="0"/>
          <w:kern w:val="0"/>
          <w:sz w:val="44"/>
          <w:szCs w:val="44"/>
        </w:rPr>
        <w:t>软件产品采购需求</w:t>
      </w:r>
    </w:p>
    <w:p w:rsidR="00AB7E2D" w:rsidRPr="00AB7E2D" w:rsidRDefault="00AB7E2D" w:rsidP="00F74811">
      <w:pPr>
        <w:spacing w:line="360" w:lineRule="auto"/>
        <w:jc w:val="center"/>
        <w:rPr>
          <w:rFonts w:ascii="彩虹小标宋" w:eastAsia="彩虹小标宋" w:hAnsi="宋体" w:hint="eastAsia"/>
          <w:snapToGrid w:val="0"/>
          <w:kern w:val="0"/>
          <w:sz w:val="44"/>
          <w:szCs w:val="44"/>
        </w:rPr>
      </w:pPr>
      <w:bookmarkStart w:id="0" w:name="_GoBack"/>
      <w:bookmarkEnd w:id="0"/>
    </w:p>
    <w:p w:rsidR="00F74811" w:rsidRDefault="00F74811" w:rsidP="00F74811">
      <w:pPr>
        <w:numPr>
          <w:ilvl w:val="0"/>
          <w:numId w:val="1"/>
        </w:numPr>
        <w:spacing w:line="360" w:lineRule="auto"/>
        <w:ind w:firstLineChars="200" w:firstLine="643"/>
        <w:rPr>
          <w:rFonts w:ascii="彩虹粗仿宋" w:eastAsia="彩虹粗仿宋" w:hAnsi="宋体"/>
          <w:b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采购内容及功能要求</w:t>
      </w:r>
    </w:p>
    <w:p w:rsidR="00F74811" w:rsidRDefault="00F74811" w:rsidP="00F74811">
      <w:pPr>
        <w:spacing w:line="560" w:lineRule="exact"/>
        <w:ind w:firstLineChars="200" w:firstLine="640"/>
        <w:jc w:val="left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我行拟采购玉林市国有企业资金运行在线监管系统，通过该系统实时报送集团资金交易情况至玉林市国资委司库端。本次采购详细内容如下：</w:t>
      </w:r>
    </w:p>
    <w:tbl>
      <w:tblPr>
        <w:tblW w:w="3973" w:type="pct"/>
        <w:tblInd w:w="779" w:type="dxa"/>
        <w:tblLook w:val="0000" w:firstRow="0" w:lastRow="0" w:firstColumn="0" w:lastColumn="0" w:noHBand="0" w:noVBand="0"/>
      </w:tblPr>
      <w:tblGrid>
        <w:gridCol w:w="773"/>
        <w:gridCol w:w="3731"/>
        <w:gridCol w:w="1134"/>
        <w:gridCol w:w="1134"/>
      </w:tblGrid>
      <w:tr w:rsidR="00F460C7" w:rsidTr="00F460C7">
        <w:trPr>
          <w:trHeight w:hRule="exact" w:val="1049"/>
        </w:trPr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0C7" w:rsidRDefault="00F460C7" w:rsidP="00106D66">
            <w:pPr>
              <w:widowControl/>
              <w:jc w:val="center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0C7" w:rsidRDefault="00F460C7" w:rsidP="00106D66">
            <w:pPr>
              <w:widowControl/>
              <w:jc w:val="center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设备(软件）名称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0C7" w:rsidRDefault="00F460C7" w:rsidP="00106D66">
            <w:pPr>
              <w:widowControl/>
              <w:jc w:val="center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数量（套）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0C7" w:rsidRDefault="00F460C7" w:rsidP="00106D66">
            <w:pPr>
              <w:widowControl/>
              <w:jc w:val="center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维保期限</w:t>
            </w:r>
          </w:p>
        </w:tc>
      </w:tr>
      <w:tr w:rsidR="00F460C7" w:rsidTr="00F460C7">
        <w:trPr>
          <w:trHeight w:hRule="exact" w:val="1417"/>
        </w:trPr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60C7" w:rsidRDefault="00F460C7" w:rsidP="00106D66">
            <w:pPr>
              <w:widowControl/>
              <w:jc w:val="left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60C7" w:rsidRDefault="00F460C7" w:rsidP="00106D66">
            <w:pPr>
              <w:widowControl/>
              <w:jc w:val="left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玉林市国有企业资金运行在线监管系统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60C7" w:rsidRDefault="00F460C7" w:rsidP="00106D66">
            <w:pPr>
              <w:widowControl/>
              <w:jc w:val="left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460C7" w:rsidRDefault="00F460C7" w:rsidP="00106D66">
            <w:pPr>
              <w:widowControl/>
              <w:jc w:val="left"/>
              <w:rPr>
                <w:rFonts w:ascii="彩虹粗仿宋" w:eastAsia="彩虹粗仿宋" w:hAnsi="宋体" w:cs="宋体"/>
                <w:color w:val="000000"/>
                <w:kern w:val="0"/>
                <w:sz w:val="22"/>
              </w:rPr>
            </w:pPr>
            <w:r>
              <w:rPr>
                <w:rFonts w:ascii="彩虹粗仿宋" w:eastAsia="彩虹粗仿宋" w:hAnsi="宋体" w:cs="宋体" w:hint="eastAsia"/>
                <w:color w:val="000000"/>
                <w:kern w:val="0"/>
                <w:sz w:val="22"/>
              </w:rPr>
              <w:t>5年</w:t>
            </w:r>
          </w:p>
        </w:tc>
      </w:tr>
    </w:tbl>
    <w:p w:rsidR="00F74811" w:rsidRDefault="00F74811" w:rsidP="00F74811">
      <w:pPr>
        <w:spacing w:line="360" w:lineRule="auto"/>
        <w:ind w:firstLineChars="200" w:firstLine="643"/>
        <w:rPr>
          <w:rFonts w:ascii="彩虹粗仿宋" w:eastAsia="彩虹粗仿宋" w:hAnsi="宋体"/>
          <w:b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二、供应商资质要求</w:t>
      </w:r>
    </w:p>
    <w:p w:rsidR="00F74811" w:rsidRDefault="00F74811" w:rsidP="00F74811">
      <w:pPr>
        <w:pStyle w:val="a3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1.供应商的成立时间应大于1年，且具备计算机软、硬件的技术开发、销售、咨询服务等与项目相关的经营范围及资质。</w:t>
      </w:r>
    </w:p>
    <w:p w:rsidR="00F74811" w:rsidRDefault="00F74811" w:rsidP="00F74811">
      <w:pPr>
        <w:pStyle w:val="a3"/>
        <w:ind w:firstLineChars="200" w:firstLine="640"/>
        <w:rPr>
          <w:rFonts w:ascii="彩虹粗仿宋" w:eastAsia="彩虹粗仿宋" w:hAnsi="宋体"/>
          <w:snapToGrid w:val="0"/>
          <w:color w:val="FF000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2.供应商应有1个（含）以上与项目相关的服务案例。</w:t>
      </w:r>
      <w:r>
        <w:rPr>
          <w:rFonts w:ascii="彩虹粗仿宋" w:eastAsia="彩虹粗仿宋" w:hAnsi="宋体" w:hint="eastAsia"/>
          <w:snapToGrid w:val="0"/>
          <w:color w:val="FF0000"/>
          <w:kern w:val="0"/>
          <w:sz w:val="32"/>
          <w:szCs w:val="32"/>
        </w:rPr>
        <w:t xml:space="preserve"> </w:t>
      </w:r>
    </w:p>
    <w:p w:rsidR="00F74811" w:rsidRDefault="00F74811" w:rsidP="00F74811">
      <w:pPr>
        <w:ind w:firstLineChars="200" w:firstLine="643"/>
        <w:rPr>
          <w:rFonts w:ascii="彩虹粗仿宋" w:eastAsia="彩虹粗仿宋" w:hAnsi="宋体"/>
          <w:b/>
          <w:sz w:val="32"/>
          <w:szCs w:val="32"/>
        </w:rPr>
      </w:pP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 xml:space="preserve"> </w:t>
      </w:r>
      <w:r>
        <w:rPr>
          <w:rFonts w:ascii="彩虹粗仿宋" w:eastAsia="彩虹粗仿宋" w:hAnsi="宋体" w:hint="eastAsia"/>
          <w:b/>
          <w:sz w:val="32"/>
          <w:szCs w:val="32"/>
        </w:rPr>
        <w:t>三、基本要求：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1.软件产品必须具有在中国境内的正式合法使用权和销售权；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2.软件产品在国内有可靠的技术支持力量；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3.软件产品必须为正式版本；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4.软件产品必须具有完整的技术资料。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lastRenderedPageBreak/>
        <w:t>5</w:t>
      </w:r>
      <w:r>
        <w:rPr>
          <w:rFonts w:ascii="彩虹粗仿宋" w:eastAsia="彩虹粗仿宋" w:hAnsi="宋体"/>
          <w:sz w:val="32"/>
          <w:szCs w:val="32"/>
        </w:rPr>
        <w:t>.</w:t>
      </w:r>
      <w:r>
        <w:rPr>
          <w:rFonts w:ascii="彩虹粗仿宋" w:eastAsia="彩虹粗仿宋" w:hAnsi="宋体" w:hint="eastAsia"/>
          <w:sz w:val="32"/>
          <w:szCs w:val="32"/>
        </w:rPr>
        <w:t>本次采购的软件系统应</w:t>
      </w:r>
      <w:r>
        <w:rPr>
          <w:rFonts w:ascii="彩虹粗仿宋" w:eastAsia="彩虹粗仿宋" w:hAnsi="宋体" w:hint="eastAsia"/>
          <w:kern w:val="0"/>
          <w:sz w:val="32"/>
          <w:szCs w:val="32"/>
        </w:rPr>
        <w:t>当具备我行要求的功能，且不存在任何侵犯第三方知识产权的情形</w:t>
      </w:r>
      <w:r>
        <w:rPr>
          <w:rFonts w:ascii="彩虹粗仿宋" w:eastAsia="彩虹粗仿宋" w:hAnsi="宋体" w:hint="eastAsia"/>
          <w:sz w:val="32"/>
          <w:szCs w:val="32"/>
        </w:rPr>
        <w:t>。</w:t>
      </w:r>
    </w:p>
    <w:p w:rsidR="00F74811" w:rsidRDefault="00F74811" w:rsidP="00F74811">
      <w:pPr>
        <w:spacing w:line="560" w:lineRule="exact"/>
        <w:ind w:firstLineChars="200" w:firstLine="640"/>
        <w:jc w:val="left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6.该系统需要有的模块和功能如下表：</w:t>
      </w:r>
    </w:p>
    <w:tbl>
      <w:tblPr>
        <w:tblStyle w:val="a5"/>
        <w:tblW w:w="10148" w:type="dxa"/>
        <w:tblInd w:w="-865" w:type="dxa"/>
        <w:tblLayout w:type="fixed"/>
        <w:tblLook w:val="0000" w:firstRow="0" w:lastRow="0" w:firstColumn="0" w:lastColumn="0" w:noHBand="0" w:noVBand="0"/>
      </w:tblPr>
      <w:tblGrid>
        <w:gridCol w:w="1183"/>
        <w:gridCol w:w="977"/>
        <w:gridCol w:w="1988"/>
        <w:gridCol w:w="6000"/>
      </w:tblGrid>
      <w:tr w:rsidR="00F74811" w:rsidRPr="00030C9B" w:rsidTr="00106D66">
        <w:tc>
          <w:tcPr>
            <w:tcW w:w="1183" w:type="dxa"/>
          </w:tcPr>
          <w:p w:rsidR="00F74811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  <w:lang w:bidi="ar"/>
              </w:rPr>
              <w:t>设备(软件）名称</w:t>
            </w: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030C9B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  <w:r w:rsidRPr="00030C9B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  <w:lang w:bidi="ar"/>
              </w:rPr>
              <w:t>子功能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  <w:lang w:bidi="ar"/>
              </w:rPr>
              <w:t>功能配置说明</w:t>
            </w:r>
          </w:p>
        </w:tc>
      </w:tr>
      <w:tr w:rsidR="00F74811" w:rsidRPr="00030C9B" w:rsidTr="00106D66">
        <w:trPr>
          <w:trHeight w:val="1573"/>
        </w:trPr>
        <w:tc>
          <w:tcPr>
            <w:tcW w:w="1183" w:type="dxa"/>
            <w:vMerge w:val="restart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1"/>
                <w:szCs w:val="21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1"/>
                <w:szCs w:val="21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1"/>
                <w:szCs w:val="21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1"/>
                <w:szCs w:val="21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1"/>
                <w:szCs w:val="21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4"/>
                <w:szCs w:val="24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4"/>
                <w:szCs w:val="24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 w:cs="宋体"/>
                <w:color w:val="000000"/>
                <w:sz w:val="24"/>
                <w:szCs w:val="24"/>
              </w:rPr>
            </w:pPr>
          </w:p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cs="宋体" w:hint="eastAsia"/>
                <w:color w:val="000000"/>
                <w:sz w:val="24"/>
                <w:szCs w:val="24"/>
              </w:rPr>
              <w:t>玉林市国有企业资金运行在线监管系统</w:t>
            </w: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资金数据推送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rPr>
                <w:rFonts w:ascii="彩虹粗仿宋" w:eastAsia="彩虹粗仿宋" w:hAnsi="宋体"/>
                <w:sz w:val="28"/>
                <w:szCs w:val="28"/>
              </w:rPr>
            </w:pPr>
            <w:r>
              <w:rPr>
                <w:rFonts w:ascii="彩虹粗仿宋" w:eastAsia="彩虹粗仿宋" w:hAnsi="宋体" w:hint="eastAsia"/>
                <w:sz w:val="28"/>
                <w:szCs w:val="28"/>
              </w:rPr>
              <w:t>展示和管理各集团公司的银行账户及余额上报信息；展示和管理各集团公司的银行账户交易信息；展示和管理到期债务及还款计划相关信息；展示和管理各集团公司的总会上报情况；记录和展示数据采集过程中的异常情况，涵盖银行账户及余额、银行账户及余额明细、银行账户交易流水、字段校验、采集结果等方面的异常信息，为数据质量监控与问题排查提供依据；展示和管理各集团公司的资金数据报送情况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资金预警管理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展示和管理银行账户交易数据中的大额资金预警信息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展示和管理银行账户交易数据中的资金预警跟踪反馈信息(企业用户)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展示和管理银行账户交易数据中的资金预警跟踪反馈信息（监管用户）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展示和管理企业联系人的详细信息，方便用户快速查找和维护联系人资料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展示和管理企业资金运行在线监管系统中的预警类型及其相关设置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展示和管理逾期企业的详细信息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展示和管理各集团公司的警示对象信息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展示和管理各集团公司的贸易上下游企业信息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3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大额资金情况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展示支付数据的整体情况，为用户提供支付数据的汇总视图，便于用户把握支付数据的总体态势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展示和管理资金用途分布数据，清晰呈现不同资金用途对应的大额资金支付金额与支付笔数，为资金用途分析提供依据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4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银行账户情况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展示监管企业银行账户及余额明细，同时支持查看企业集团及其下属子公司的层级结构与相关资金信息，为资金监管提供详细且层级清晰的数据支持。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展示监管企业银行账户余额分布的情况，为用户直观呈现余额排名靠前的银行账户信息，助力资金分布分析与监管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用于对企业银行账户进行全面管理，涵盖账户信息的查看、编辑、批量删除、清空、导入等操作，确保企业银行账户信息的准确性与完整性，为资金监管提供基础数据支持。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交易流水监测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展示监管企业资金交易的当日支付/收入笔数、当日支付/收入金额、当月支付/收入笔数、当月支付/收入金额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展示监管企业的实时资金交易数据，支持按企业进行筛选，支持按日期进行筛选，支持点击查看明细数据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以趋势图形式展示企业的收/支趋势,支持按企业进行筛选，支持按日期进行筛选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展示监管企业资金净流量数据，支持按企业进行筛选，支持按日期进行筛选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展示监管企业支出/收入金额、支出/收入笔数，支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lastRenderedPageBreak/>
              <w:t>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展示监管企业支出/收入区间分布情况，支持按企业进行筛选，支持按日期进行筛选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大额资金监控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展示监管企业大额资金交易的当日支付/收入笔数、当日支付/收入金额、当月支付/收入笔数、当月支付/收入金额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展示监管企业的实时大额资金交易数据，支持按企业进行筛选，支持按日期进行筛选，支持点击查看明细数据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以趋势图形式展示企业的大额资金收/支趋势,支持按企业进行筛选，支持按日期进行筛选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展示监管企业大额资金支出/收入排行情况，支持按企业进行筛选，支持按日期进行筛选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展示监管企业大额资金支出/收入金额、支出/收入笔数，支持按企业进行筛选，支持按日期进行筛选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展示监管企业大额资金支出/收入区间分布情况，支持按企业进行筛选，支持按日期进行筛选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7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贸易资金监控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展示监管企业贸易资金交易的当日支付/收入笔数、当日支付/收入金额、当月支付/收入笔数、当月支付/收入金额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展示监管企业的实时贸易资金交易数据，支持按企业进行筛选，支持按日期进行筛选，支持点击查看明细数据</w:t>
            </w:r>
          </w:p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展示监管企业贸易资金支出/收入排行情况，支持按企业进行筛选，支持按日期进行筛选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展示监管企业贸易资金支出/收入区间分布情况，支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lastRenderedPageBreak/>
              <w:t>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以趋势图形式展示企业的贸易资金收/支趋势,支持按企业进行筛选，支持按日期进行筛选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8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关注资金信息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展示监管企业关注资金交易的当日支付笔数、当日支付金额、当月支付笔数、当月支付金额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展示监管企业的关注资金支付数据，支持按企业进行筛选，支付按预警类型筛选，支持按日期进行筛选，支持点击查看明细数据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展示监管企业按预警类型的统计数据，支持按企业进行筛选，支持按日期进行筛选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展示监管企业关注资金支付金额、支付笔数，支持按企业进行筛选，支持按日期进行筛选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资金债务监控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展示监管企业债务余额数据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展示各监管企业当前债务余额数据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展示监管企业债务一周到期、一个月到期、三个月到期数据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展示监管企业债务当年每年度到期本金、利息、总额数据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；</w:t>
            </w: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展示监管企业债务近三年每年度到期本金、利息数据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10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资金实时交易情况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统计和展示当日支出、当日收入、当月支出、当月收入资金数据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11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大额资金情况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tabs>
                <w:tab w:val="left" w:pos="1127"/>
              </w:tabs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统计和展示当日支出、当日收入、当月支出、当月收入大额资金数据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12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贸易资金情况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统计和展示当日支出、当日收入、当月支出、当月收入贸易资金数据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13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资金和债务总量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统计和展示资金余额、不受限资金、受限资金、债务余额数据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14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债务分布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tabs>
                <w:tab w:val="center" w:pos="2892"/>
              </w:tabs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统计和展示债务分布情况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15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监管企业户情况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统计和展示监管企业户数情况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16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监管银行账户情况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tabs>
                <w:tab w:val="left" w:pos="4230"/>
              </w:tabs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统计和展示监管银行账户情况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17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预警统计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tabs>
                <w:tab w:val="right" w:pos="5784"/>
              </w:tabs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统计和展示本日、本周、本月的预警数据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18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企业银行账户接口对接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对接监管企业银行账户数据，同步账户信息、余额信息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  <w:tr w:rsidR="00F74811" w:rsidRPr="00030C9B" w:rsidTr="00106D66">
        <w:tc>
          <w:tcPr>
            <w:tcW w:w="1183" w:type="dxa"/>
            <w:vMerge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</w:p>
        </w:tc>
        <w:tc>
          <w:tcPr>
            <w:tcW w:w="977" w:type="dxa"/>
          </w:tcPr>
          <w:p w:rsidR="00F74811" w:rsidRPr="00030C9B" w:rsidRDefault="00F74811" w:rsidP="00106D66">
            <w:pPr>
              <w:spacing w:line="560" w:lineRule="exact"/>
              <w:jc w:val="center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19</w:t>
            </w:r>
          </w:p>
        </w:tc>
        <w:tc>
          <w:tcPr>
            <w:tcW w:w="1988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企业资金交易接口对接</w:t>
            </w:r>
          </w:p>
        </w:tc>
        <w:tc>
          <w:tcPr>
            <w:tcW w:w="6000" w:type="dxa"/>
          </w:tcPr>
          <w:p w:rsidR="00F74811" w:rsidRPr="00030C9B" w:rsidRDefault="00F74811" w:rsidP="00106D66">
            <w:pPr>
              <w:spacing w:line="560" w:lineRule="exact"/>
              <w:jc w:val="left"/>
              <w:rPr>
                <w:rFonts w:ascii="彩虹粗仿宋" w:eastAsia="彩虹粗仿宋" w:hAnsi="宋体"/>
                <w:sz w:val="28"/>
                <w:szCs w:val="28"/>
              </w:rPr>
            </w:pPr>
            <w:r w:rsidRPr="00030C9B">
              <w:rPr>
                <w:rFonts w:ascii="彩虹粗仿宋" w:eastAsia="彩虹粗仿宋" w:hAnsi="宋体" w:hint="eastAsia"/>
                <w:sz w:val="28"/>
                <w:szCs w:val="28"/>
              </w:rPr>
              <w:t>对接监管企业资金交易数据</w:t>
            </w:r>
            <w:r>
              <w:rPr>
                <w:rFonts w:ascii="彩虹粗仿宋" w:eastAsia="彩虹粗仿宋" w:hAnsi="宋体" w:hint="eastAsia"/>
                <w:sz w:val="28"/>
                <w:szCs w:val="28"/>
              </w:rPr>
              <w:t>。</w:t>
            </w:r>
          </w:p>
        </w:tc>
      </w:tr>
    </w:tbl>
    <w:p w:rsidR="00F74811" w:rsidRDefault="00F74811" w:rsidP="00F74811">
      <w:pPr>
        <w:spacing w:line="360" w:lineRule="auto"/>
        <w:ind w:firstLineChars="200" w:firstLine="643"/>
        <w:rPr>
          <w:rFonts w:ascii="彩虹粗仿宋" w:eastAsia="彩虹粗仿宋" w:hAnsi="宋体"/>
          <w:color w:val="FF0000"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四、技术要求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彩虹粗仿宋" w:cs="彩虹粗仿宋"/>
          <w:sz w:val="32"/>
          <w:szCs w:val="32"/>
        </w:rPr>
      </w:pPr>
      <w:r>
        <w:rPr>
          <w:rFonts w:ascii="彩虹粗仿宋" w:eastAsia="彩虹粗仿宋" w:hAnsi="宋体" w:hint="eastAsia"/>
          <w:bCs/>
          <w:snapToGrid w:val="0"/>
          <w:kern w:val="0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ascii="彩虹粗仿宋" w:eastAsia="彩虹粗仿宋" w:hAnsi="宋体" w:hint="eastAsia"/>
          <w:bCs/>
          <w:snapToGrid w:val="0"/>
          <w:kern w:val="0"/>
          <w:sz w:val="32"/>
          <w:szCs w:val="32"/>
        </w:rPr>
        <w:t>供应商提供</w:t>
      </w:r>
      <w:r w:rsidRPr="00030C9B">
        <w:rPr>
          <w:rFonts w:ascii="彩虹粗仿宋" w:eastAsia="彩虹粗仿宋" w:hAnsi="宋体" w:hint="eastAsia"/>
          <w:bCs/>
          <w:snapToGrid w:val="0"/>
          <w:color w:val="000000"/>
          <w:kern w:val="0"/>
          <w:sz w:val="32"/>
          <w:szCs w:val="32"/>
        </w:rPr>
        <w:t>玉林市国有企业资金运行在线监管系统</w:t>
      </w:r>
      <w:r>
        <w:rPr>
          <w:rFonts w:ascii="彩虹粗仿宋" w:eastAsia="彩虹粗仿宋" w:hAnsi="宋体" w:hint="eastAsia"/>
          <w:bCs/>
          <w:snapToGrid w:val="0"/>
          <w:kern w:val="0"/>
          <w:sz w:val="32"/>
          <w:szCs w:val="32"/>
        </w:rPr>
        <w:t>建设及各方工作组织、协调、汇报，监管系统日常使用运维，确保系统的正常运行。且需</w:t>
      </w:r>
      <w:r>
        <w:rPr>
          <w:rFonts w:ascii="彩虹粗仿宋" w:eastAsia="彩虹粗仿宋" w:hAnsi="彩虹粗仿宋" w:cs="彩虹粗仿宋" w:hint="eastAsia"/>
          <w:sz w:val="32"/>
          <w:szCs w:val="32"/>
        </w:rPr>
        <w:t>实现与自治区级系统无缝对接，涉及数据传输接口、数据格式标准、安全加密机制等一系列核心技术参数的匹配。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2.供应商提供的软件产品应当具备签约合同规定的约定功能；如在合同或其他附件中已指明其他质量或功能要求的，则软件产品还应符合该质量或功能要求。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3.供应商保证软件产品不包含任何明显的或主要的缺陷、错误，不包含任何恶意的、破坏性的或可能导致未经授</w:t>
      </w:r>
      <w:r>
        <w:rPr>
          <w:rFonts w:ascii="彩虹粗仿宋" w:eastAsia="彩虹粗仿宋" w:hAnsi="宋体" w:hint="eastAsia"/>
          <w:sz w:val="32"/>
          <w:szCs w:val="32"/>
        </w:rPr>
        <w:lastRenderedPageBreak/>
        <w:t>权者侵入、操作、控制计算机或计算机数据的计算机病毒、木马程序、后门程序等程序设计或程序代码。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4.软件产品必须具有在中国境内的正式合法使用权和销售权，在国内有可靠的技术支持力量。</w:t>
      </w:r>
    </w:p>
    <w:p w:rsidR="00F74811" w:rsidRDefault="00F74811" w:rsidP="00F74811">
      <w:pPr>
        <w:pStyle w:val="a3"/>
        <w:ind w:firstLine="640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5.本次采购的软件应当具备建行要求的功能，且不存在任何侵犯第三方知识产权的情形。</w:t>
      </w:r>
    </w:p>
    <w:p w:rsidR="00F74811" w:rsidRDefault="00F74811" w:rsidP="00F74811">
      <w:pPr>
        <w:numPr>
          <w:ilvl w:val="0"/>
          <w:numId w:val="2"/>
        </w:numPr>
        <w:spacing w:line="360" w:lineRule="auto"/>
        <w:ind w:firstLineChars="200" w:firstLine="643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交付日期及验收标准</w:t>
      </w:r>
    </w:p>
    <w:p w:rsidR="00F74811" w:rsidRPr="00030C9B" w:rsidRDefault="00F74811" w:rsidP="00F74811">
      <w:pPr>
        <w:spacing w:line="560" w:lineRule="exact"/>
        <w:ind w:firstLineChars="200" w:firstLine="640"/>
        <w:jc w:val="left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项目完成时间：供应商须根据集团客户方及我行要求完成，在签订合同后</w:t>
      </w:r>
      <w:r w:rsidRPr="00030C9B">
        <w:rPr>
          <w:rFonts w:ascii="彩虹粗仿宋" w:eastAsia="彩虹粗仿宋" w:hAnsi="宋体" w:hint="eastAsia"/>
          <w:sz w:val="32"/>
          <w:szCs w:val="32"/>
        </w:rPr>
        <w:t>三个月内完成系统搭建并交付使用。</w:t>
      </w:r>
    </w:p>
    <w:p w:rsidR="00F74811" w:rsidRPr="00030C9B" w:rsidRDefault="00F74811" w:rsidP="00F74811">
      <w:pPr>
        <w:spacing w:line="560" w:lineRule="exact"/>
        <w:ind w:firstLineChars="200" w:firstLine="640"/>
        <w:jc w:val="left"/>
        <w:rPr>
          <w:rFonts w:ascii="彩虹粗仿宋" w:eastAsia="彩虹粗仿宋" w:hAnsi="宋体"/>
          <w:sz w:val="32"/>
          <w:szCs w:val="32"/>
        </w:rPr>
      </w:pPr>
      <w:r w:rsidRPr="00030C9B">
        <w:rPr>
          <w:rFonts w:ascii="彩虹粗仿宋" w:eastAsia="彩虹粗仿宋" w:hAnsi="宋体" w:hint="eastAsia"/>
          <w:sz w:val="32"/>
          <w:szCs w:val="32"/>
        </w:rPr>
        <w:t>项目验收：</w:t>
      </w:r>
    </w:p>
    <w:p w:rsidR="00F74811" w:rsidRPr="00030C9B" w:rsidRDefault="00F74811" w:rsidP="00F74811">
      <w:pPr>
        <w:spacing w:line="560" w:lineRule="exact"/>
        <w:ind w:firstLineChars="200" w:firstLine="640"/>
        <w:jc w:val="left"/>
        <w:rPr>
          <w:rFonts w:ascii="彩虹粗仿宋" w:eastAsia="彩虹粗仿宋" w:hAnsi="宋体"/>
          <w:sz w:val="32"/>
          <w:szCs w:val="32"/>
        </w:rPr>
      </w:pPr>
      <w:r w:rsidRPr="00030C9B">
        <w:rPr>
          <w:rFonts w:ascii="彩虹粗仿宋" w:eastAsia="彩虹粗仿宋" w:hAnsi="宋体" w:hint="eastAsia"/>
          <w:sz w:val="32"/>
          <w:szCs w:val="32"/>
        </w:rPr>
        <w:t>1.完成对应功能，提供对应的技术文档：如测试报告等；通过供应商、我行及我行客户签署验收报告。</w:t>
      </w:r>
    </w:p>
    <w:p w:rsidR="00F74811" w:rsidRDefault="00F74811" w:rsidP="00F74811">
      <w:pPr>
        <w:spacing w:line="360" w:lineRule="auto"/>
        <w:ind w:firstLine="640"/>
        <w:rPr>
          <w:rFonts w:ascii="彩虹粗仿宋" w:eastAsia="彩虹粗仿宋" w:hAnsi="宋体"/>
          <w:sz w:val="32"/>
          <w:szCs w:val="32"/>
        </w:rPr>
      </w:pPr>
      <w:r w:rsidRPr="00030C9B">
        <w:rPr>
          <w:rFonts w:ascii="彩虹粗仿宋" w:eastAsia="彩虹粗仿宋" w:hAnsi="宋体" w:hint="eastAsia"/>
          <w:sz w:val="32"/>
          <w:szCs w:val="32"/>
        </w:rPr>
        <w:t>2.在正式上线后30个工作日内，供应商将验收报告提交给我行及合作客户，我行在收到验收报告后20个工</w:t>
      </w:r>
      <w:r>
        <w:rPr>
          <w:rFonts w:ascii="彩虹粗仿宋" w:eastAsia="彩虹粗仿宋" w:hAnsi="宋体" w:hint="eastAsia"/>
          <w:sz w:val="32"/>
          <w:szCs w:val="32"/>
        </w:rPr>
        <w:t>作日内组织完成验收工作，并签署验收报告。</w:t>
      </w:r>
    </w:p>
    <w:p w:rsidR="00F74811" w:rsidRDefault="00F74811" w:rsidP="00F74811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color w:val="FF000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六、款项支付要求</w:t>
      </w:r>
    </w:p>
    <w:p w:rsidR="00F74811" w:rsidRDefault="00F74811" w:rsidP="00F74811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/>
          <w:snapToGrid w:val="0"/>
          <w:color w:val="548DD4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本项目的付款方式为转账。系统交付使用并经供应商、我行合作客户、我行三方验收合格并形成验收报告后，供应商提交付款申请并开具合格增值税专用发票</w:t>
      </w:r>
      <w:r w:rsidRPr="00030C9B">
        <w:rPr>
          <w:rFonts w:ascii="彩虹粗仿宋" w:eastAsia="彩虹粗仿宋" w:hAnsi="宋体" w:hint="eastAsia"/>
          <w:sz w:val="32"/>
          <w:szCs w:val="32"/>
        </w:rPr>
        <w:t>，我行支付产品价款的97%，产品价款剩余的3%作为质量保证金，在系统验收满</w:t>
      </w:r>
      <w:r>
        <w:rPr>
          <w:rFonts w:ascii="彩虹粗仿宋" w:eastAsia="彩虹粗仿宋" w:hAnsi="宋体" w:hint="eastAsia"/>
          <w:sz w:val="32"/>
          <w:szCs w:val="32"/>
        </w:rPr>
        <w:t>五</w:t>
      </w:r>
      <w:r w:rsidRPr="00030C9B">
        <w:rPr>
          <w:rFonts w:ascii="彩虹粗仿宋" w:eastAsia="彩虹粗仿宋" w:hAnsi="宋体" w:hint="eastAsia"/>
          <w:sz w:val="32"/>
          <w:szCs w:val="32"/>
        </w:rPr>
        <w:t>年且无违约情形下，经供应商、我行</w:t>
      </w:r>
      <w:r>
        <w:rPr>
          <w:rFonts w:ascii="彩虹粗仿宋" w:eastAsia="彩虹粗仿宋" w:hAnsi="宋体" w:hint="eastAsia"/>
          <w:sz w:val="32"/>
          <w:szCs w:val="32"/>
        </w:rPr>
        <w:t>合作客户、我行三方验收确认后不计息支付。</w:t>
      </w:r>
    </w:p>
    <w:p w:rsidR="00F74811" w:rsidRDefault="00F74811" w:rsidP="00F74811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/>
          <w:b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增值税专用发票开票要求：供应商所开具的本项目软件</w:t>
      </w: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lastRenderedPageBreak/>
        <w:t>系统增值税专用发票须为系统或软件产品销售发票，我行不接受开票内容为软件开发服务的增值税专用发票。</w:t>
      </w: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 xml:space="preserve"> </w:t>
      </w:r>
    </w:p>
    <w:p w:rsidR="00F74811" w:rsidRDefault="00F74811" w:rsidP="00F74811">
      <w:pPr>
        <w:adjustRightInd w:val="0"/>
        <w:snapToGrid w:val="0"/>
        <w:spacing w:line="360" w:lineRule="auto"/>
        <w:rPr>
          <w:rFonts w:ascii="彩虹粗仿宋" w:eastAsia="彩虹粗仿宋" w:hAnsi="宋体"/>
          <w:b/>
          <w:sz w:val="32"/>
          <w:szCs w:val="32"/>
        </w:rPr>
      </w:pPr>
    </w:p>
    <w:p w:rsidR="00F74811" w:rsidRDefault="00F74811" w:rsidP="00F74811">
      <w:pPr>
        <w:tabs>
          <w:tab w:val="right" w:pos="7663"/>
        </w:tabs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color w:val="FF000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七、</w:t>
      </w: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报价要求</w:t>
      </w:r>
    </w:p>
    <w:p w:rsidR="00F74811" w:rsidRDefault="00F74811" w:rsidP="00F74811">
      <w:pPr>
        <w:spacing w:line="560" w:lineRule="exact"/>
        <w:ind w:firstLineChars="196" w:firstLine="627"/>
        <w:rPr>
          <w:rFonts w:ascii="彩虹粗仿宋" w:eastAsia="彩虹粗仿宋" w:hAnsi="宋体"/>
          <w:sz w:val="32"/>
          <w:szCs w:val="32"/>
        </w:rPr>
      </w:pPr>
      <w:r>
        <w:rPr>
          <w:rFonts w:ascii="彩虹粗仿宋" w:eastAsia="彩虹粗仿宋" w:hAnsi="宋体" w:hint="eastAsia"/>
          <w:sz w:val="32"/>
          <w:szCs w:val="32"/>
        </w:rPr>
        <w:t>供应商报价应包含产品验收合格前发生的所有费用。</w:t>
      </w:r>
      <w:r>
        <w:rPr>
          <w:rFonts w:ascii="彩虹粗仿宋" w:eastAsia="彩虹粗仿宋" w:hAnsi="宋体"/>
          <w:sz w:val="32"/>
          <w:szCs w:val="32"/>
        </w:rPr>
        <w:t xml:space="preserve"> </w:t>
      </w:r>
    </w:p>
    <w:p w:rsidR="00F74811" w:rsidRDefault="00F74811" w:rsidP="00F74811">
      <w:pPr>
        <w:tabs>
          <w:tab w:val="right" w:pos="7663"/>
        </w:tabs>
        <w:adjustRightInd w:val="0"/>
        <w:snapToGrid w:val="0"/>
        <w:spacing w:line="360" w:lineRule="auto"/>
        <w:rPr>
          <w:rFonts w:ascii="彩虹粗仿宋" w:eastAsia="彩虹粗仿宋" w:hAnsi="宋体"/>
          <w:b/>
          <w:snapToGrid w:val="0"/>
          <w:color w:val="FF0000"/>
          <w:kern w:val="0"/>
          <w:sz w:val="32"/>
          <w:szCs w:val="32"/>
        </w:rPr>
      </w:pPr>
    </w:p>
    <w:p w:rsidR="00F74811" w:rsidRDefault="00F74811" w:rsidP="00F74811">
      <w:pPr>
        <w:adjustRightInd w:val="0"/>
        <w:snapToGrid w:val="0"/>
        <w:spacing w:line="360" w:lineRule="auto"/>
        <w:ind w:firstLineChars="200" w:firstLine="643"/>
        <w:rPr>
          <w:rFonts w:ascii="彩虹粗仿宋" w:eastAsia="彩虹粗仿宋" w:hAnsi="宋体"/>
          <w:b/>
          <w:snapToGrid w:val="0"/>
          <w:color w:val="FF0000"/>
          <w:kern w:val="0"/>
          <w:sz w:val="32"/>
          <w:szCs w:val="32"/>
        </w:rPr>
      </w:pPr>
      <w:r w:rsidRPr="00030C9B">
        <w:rPr>
          <w:rFonts w:ascii="彩虹粗仿宋" w:eastAsia="彩虹粗仿宋" w:hAnsi="宋体" w:hint="eastAsia"/>
          <w:b/>
          <w:bCs/>
          <w:sz w:val="32"/>
          <w:szCs w:val="32"/>
        </w:rPr>
        <w:t>八</w:t>
      </w:r>
      <w:r>
        <w:rPr>
          <w:rFonts w:ascii="彩虹粗仿宋" w:eastAsia="彩虹粗仿宋" w:hAnsi="宋体" w:hint="eastAsia"/>
          <w:b/>
          <w:sz w:val="32"/>
          <w:szCs w:val="32"/>
        </w:rPr>
        <w:t>、</w:t>
      </w:r>
      <w:r>
        <w:rPr>
          <w:rFonts w:ascii="彩虹粗仿宋" w:eastAsia="彩虹粗仿宋" w:hAnsi="宋体" w:hint="eastAsia"/>
          <w:b/>
          <w:snapToGrid w:val="0"/>
          <w:kern w:val="0"/>
          <w:sz w:val="32"/>
          <w:szCs w:val="32"/>
        </w:rPr>
        <w:t>售后服务要求</w:t>
      </w:r>
    </w:p>
    <w:p w:rsidR="00F74811" w:rsidRDefault="00F74811" w:rsidP="00F74811">
      <w:pPr>
        <w:adjustRightInd w:val="0"/>
        <w:snapToGrid w:val="0"/>
        <w:spacing w:line="360" w:lineRule="auto"/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1.供应商确保系统正常运行，及时响应我行及客户需求。</w:t>
      </w:r>
    </w:p>
    <w:p w:rsidR="00F74811" w:rsidRDefault="00F74811" w:rsidP="00F74811">
      <w:pPr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2.供应商需提供五年期的系统免费维护服务。</w:t>
      </w:r>
    </w:p>
    <w:p w:rsidR="00F74811" w:rsidRDefault="00F74811" w:rsidP="00F74811">
      <w:pPr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3.供应商提供7×24小时电话服务。</w:t>
      </w:r>
    </w:p>
    <w:p w:rsidR="00F74811" w:rsidRDefault="00F74811" w:rsidP="00F74811">
      <w:pPr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4.在得到采购人允许的情况下，供应商提供网络远程服务，通过远程对故障进行诊断、分析和解决。</w:t>
      </w:r>
    </w:p>
    <w:p w:rsidR="00F74811" w:rsidRDefault="00F74811" w:rsidP="00F74811">
      <w:pPr>
        <w:ind w:firstLineChars="200" w:firstLine="640"/>
        <w:rPr>
          <w:rFonts w:ascii="彩虹粗仿宋" w:eastAsia="彩虹粗仿宋" w:hAnsi="宋体"/>
          <w:snapToGrid w:val="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kern w:val="0"/>
          <w:sz w:val="32"/>
          <w:szCs w:val="32"/>
        </w:rPr>
        <w:t>5.供应商提供现场服务，电话、远程解决不了的故障，需根据问题紧急情况及时安排工程师到现场处理。</w:t>
      </w:r>
    </w:p>
    <w:p w:rsidR="00F74811" w:rsidRDefault="00F74811" w:rsidP="00F74811">
      <w:pPr>
        <w:spacing w:line="560" w:lineRule="exact"/>
        <w:ind w:firstLineChars="196" w:firstLine="627"/>
        <w:rPr>
          <w:rFonts w:ascii="彩虹粗仿宋" w:eastAsia="彩虹粗仿宋" w:hAnsi="宋体"/>
          <w:b/>
          <w:snapToGrid w:val="0"/>
          <w:color w:val="FF0000"/>
          <w:kern w:val="0"/>
          <w:sz w:val="32"/>
          <w:szCs w:val="32"/>
        </w:rPr>
      </w:pPr>
      <w:r>
        <w:rPr>
          <w:rFonts w:ascii="彩虹粗仿宋" w:eastAsia="彩虹粗仿宋" w:hAnsi="彩虹粗仿宋" w:hint="eastAsia"/>
          <w:sz w:val="32"/>
        </w:rPr>
        <w:t>6.供应商不得截留或向第三方泄露所涉及系统的任何信息，确保相关信息的安全性、保密性，若有违反，将依法追究责任。</w:t>
      </w:r>
    </w:p>
    <w:p w:rsidR="00F74811" w:rsidRDefault="00F74811" w:rsidP="00F74811">
      <w:pPr>
        <w:spacing w:line="360" w:lineRule="auto"/>
        <w:ind w:firstLineChars="200" w:firstLine="643"/>
        <w:rPr>
          <w:rFonts w:ascii="彩虹粗仿宋" w:eastAsia="彩虹粗仿宋" w:hAnsi="宋体"/>
          <w:color w:val="FF0000"/>
          <w:sz w:val="32"/>
          <w:szCs w:val="32"/>
        </w:rPr>
      </w:pPr>
      <w:r>
        <w:rPr>
          <w:rFonts w:ascii="彩虹粗仿宋" w:eastAsia="彩虹粗仿宋" w:hAnsi="宋体" w:hint="eastAsia"/>
          <w:b/>
          <w:sz w:val="32"/>
          <w:szCs w:val="32"/>
        </w:rPr>
        <w:t>九、其他要求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snapToGrid w:val="0"/>
          <w:color w:val="000000"/>
          <w:kern w:val="0"/>
          <w:sz w:val="32"/>
          <w:szCs w:val="32"/>
        </w:rPr>
      </w:pPr>
      <w:r>
        <w:rPr>
          <w:rFonts w:ascii="彩虹粗仿宋" w:eastAsia="彩虹粗仿宋" w:hAnsi="宋体" w:hint="eastAsia"/>
          <w:color w:val="000000"/>
          <w:sz w:val="32"/>
          <w:szCs w:val="32"/>
        </w:rPr>
        <w:t>关于我行及我行客户方面的任何信息均属于商业秘密，供应商须对以上信息严格保密，否则须承担由于泄密对我行造成的一切损失</w:t>
      </w:r>
      <w:r>
        <w:rPr>
          <w:rFonts w:ascii="彩虹粗仿宋" w:eastAsia="彩虹粗仿宋" w:hAnsi="宋体" w:hint="eastAsia"/>
          <w:snapToGrid w:val="0"/>
          <w:color w:val="000000"/>
          <w:kern w:val="0"/>
          <w:sz w:val="32"/>
          <w:szCs w:val="32"/>
        </w:rPr>
        <w:t>。</w:t>
      </w:r>
    </w:p>
    <w:p w:rsidR="00F74811" w:rsidRDefault="00F74811" w:rsidP="00F74811">
      <w:pPr>
        <w:spacing w:line="360" w:lineRule="auto"/>
        <w:ind w:firstLineChars="200" w:firstLine="640"/>
        <w:rPr>
          <w:rFonts w:ascii="彩虹粗仿宋" w:eastAsia="彩虹粗仿宋" w:hAnsi="宋体"/>
          <w:color w:val="FF0000"/>
          <w:sz w:val="32"/>
          <w:szCs w:val="32"/>
        </w:rPr>
      </w:pPr>
    </w:p>
    <w:p w:rsidR="007D2DAC" w:rsidRPr="00F74811" w:rsidRDefault="001A1B37"/>
    <w:sectPr w:rsidR="007D2DAC" w:rsidRPr="00F748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B37" w:rsidRDefault="001A1B37" w:rsidP="00F460C7">
      <w:r>
        <w:separator/>
      </w:r>
    </w:p>
  </w:endnote>
  <w:endnote w:type="continuationSeparator" w:id="0">
    <w:p w:rsidR="001A1B37" w:rsidRDefault="001A1B37" w:rsidP="00F4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B37" w:rsidRDefault="001A1B37" w:rsidP="00F460C7">
      <w:r>
        <w:separator/>
      </w:r>
    </w:p>
  </w:footnote>
  <w:footnote w:type="continuationSeparator" w:id="0">
    <w:p w:rsidR="001A1B37" w:rsidRDefault="001A1B37" w:rsidP="00F46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7B392E2"/>
    <w:multiLevelType w:val="singleLevel"/>
    <w:tmpl w:val="D7B392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7DD80CF"/>
    <w:multiLevelType w:val="singleLevel"/>
    <w:tmpl w:val="F7DD80CF"/>
    <w:lvl w:ilvl="0">
      <w:start w:val="5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811"/>
    <w:rsid w:val="001A1B37"/>
    <w:rsid w:val="00271132"/>
    <w:rsid w:val="008424B2"/>
    <w:rsid w:val="00AA188C"/>
    <w:rsid w:val="00AB7E2D"/>
    <w:rsid w:val="00F460C7"/>
    <w:rsid w:val="00F7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384D1"/>
  <w15:docId w15:val="{3F035A40-61A3-4058-AA02-99C96ABC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8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74811"/>
    <w:rPr>
      <w:rFonts w:ascii="宋体" w:hAnsi="Arial"/>
      <w:sz w:val="28"/>
      <w:szCs w:val="20"/>
    </w:rPr>
  </w:style>
  <w:style w:type="character" w:customStyle="1" w:styleId="a4">
    <w:name w:val="正文文本 字符"/>
    <w:basedOn w:val="a0"/>
    <w:link w:val="a3"/>
    <w:rsid w:val="00F74811"/>
    <w:rPr>
      <w:rFonts w:ascii="宋体" w:eastAsia="宋体" w:hAnsi="Arial" w:cs="Times New Roman"/>
      <w:sz w:val="28"/>
      <w:szCs w:val="20"/>
    </w:rPr>
  </w:style>
  <w:style w:type="table" w:styleId="a5">
    <w:name w:val="Table Grid"/>
    <w:basedOn w:val="a1"/>
    <w:uiPriority w:val="59"/>
    <w:rsid w:val="00F7481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6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460C7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46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460C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555</Words>
  <Characters>3170</Characters>
  <Application>Microsoft Office Word</Application>
  <DocSecurity>0</DocSecurity>
  <Lines>26</Lines>
  <Paragraphs>7</Paragraphs>
  <ScaleCrop>false</ScaleCrop>
  <Company>神州网信技术有限公司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谢沅沅</dc:creator>
  <cp:lastModifiedBy>甘彤</cp:lastModifiedBy>
  <cp:revision>3</cp:revision>
  <dcterms:created xsi:type="dcterms:W3CDTF">2026-04-30T00:53:00Z</dcterms:created>
  <dcterms:modified xsi:type="dcterms:W3CDTF">2026-05-06T09:23:00Z</dcterms:modified>
</cp:coreProperties>
</file>