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DB5" w:rsidRPr="009C02E5" w:rsidRDefault="00A436CA" w:rsidP="00A436CA">
      <w:pPr>
        <w:spacing w:line="587" w:lineRule="exact"/>
        <w:jc w:val="center"/>
        <w:rPr>
          <w:rFonts w:ascii="彩虹小标宋" w:eastAsia="彩虹小标宋"/>
          <w:sz w:val="44"/>
          <w:szCs w:val="44"/>
        </w:rPr>
      </w:pPr>
      <w:r w:rsidRPr="009C02E5">
        <w:rPr>
          <w:rFonts w:ascii="彩虹小标宋" w:eastAsia="彩虹小标宋" w:hint="eastAsia"/>
          <w:sz w:val="44"/>
          <w:szCs w:val="44"/>
        </w:rPr>
        <w:t>区分行本部大楼空调</w:t>
      </w:r>
      <w:r w:rsidR="004D5DB5" w:rsidRPr="009C02E5">
        <w:rPr>
          <w:rFonts w:ascii="彩虹小标宋" w:eastAsia="彩虹小标宋" w:hint="eastAsia"/>
          <w:sz w:val="44"/>
          <w:szCs w:val="44"/>
        </w:rPr>
        <w:t>更新改造</w:t>
      </w:r>
      <w:r w:rsidRPr="009C02E5">
        <w:rPr>
          <w:rFonts w:ascii="彩虹小标宋" w:eastAsia="彩虹小标宋" w:hint="eastAsia"/>
          <w:sz w:val="44"/>
          <w:szCs w:val="44"/>
        </w:rPr>
        <w:t>工程</w:t>
      </w:r>
    </w:p>
    <w:p w:rsidR="006E70D1" w:rsidRPr="009C02E5" w:rsidRDefault="00A436CA" w:rsidP="00A436CA">
      <w:pPr>
        <w:spacing w:line="587" w:lineRule="exact"/>
        <w:jc w:val="center"/>
        <w:rPr>
          <w:rFonts w:ascii="彩虹小标宋" w:eastAsia="彩虹小标宋"/>
          <w:sz w:val="44"/>
          <w:szCs w:val="44"/>
        </w:rPr>
      </w:pPr>
      <w:r w:rsidRPr="009C02E5">
        <w:rPr>
          <w:rFonts w:ascii="彩虹小标宋" w:eastAsia="彩虹小标宋" w:hint="eastAsia"/>
          <w:sz w:val="44"/>
          <w:szCs w:val="44"/>
        </w:rPr>
        <w:t>采购需求</w:t>
      </w:r>
    </w:p>
    <w:p w:rsidR="00A436CA" w:rsidRPr="009C02E5" w:rsidRDefault="00A436CA" w:rsidP="00A436CA">
      <w:pPr>
        <w:spacing w:line="587" w:lineRule="exact"/>
        <w:jc w:val="center"/>
        <w:rPr>
          <w:rFonts w:ascii="彩虹小标宋" w:eastAsia="彩虹小标宋"/>
          <w:sz w:val="44"/>
          <w:szCs w:val="44"/>
        </w:rPr>
      </w:pPr>
    </w:p>
    <w:p w:rsidR="00A436CA" w:rsidRPr="009C02E5" w:rsidRDefault="00A436CA" w:rsidP="00A436CA">
      <w:pPr>
        <w:spacing w:line="587" w:lineRule="exact"/>
        <w:ind w:firstLineChars="200" w:firstLine="640"/>
        <w:jc w:val="left"/>
        <w:rPr>
          <w:rFonts w:ascii="彩虹黑体" w:eastAsia="彩虹黑体"/>
          <w:sz w:val="32"/>
          <w:szCs w:val="32"/>
        </w:rPr>
      </w:pPr>
      <w:r w:rsidRPr="009C02E5">
        <w:rPr>
          <w:rFonts w:ascii="彩虹黑体" w:eastAsia="彩虹黑体" w:hint="eastAsia"/>
          <w:sz w:val="32"/>
          <w:szCs w:val="32"/>
        </w:rPr>
        <w:t>一、服务内容</w:t>
      </w:r>
    </w:p>
    <w:p w:rsidR="00A436CA" w:rsidRPr="009C02E5" w:rsidRDefault="00A436CA" w:rsidP="00A436CA">
      <w:pPr>
        <w:adjustRightInd w:val="0"/>
        <w:snapToGrid w:val="0"/>
        <w:spacing w:line="587" w:lineRule="exact"/>
        <w:ind w:firstLineChars="200" w:firstLine="640"/>
        <w:rPr>
          <w:rFonts w:ascii="彩虹粗仿宋" w:eastAsia="彩虹粗仿宋" w:hAnsi="宋体" w:cs="宋体"/>
          <w:sz w:val="32"/>
        </w:rPr>
      </w:pPr>
      <w:r w:rsidRPr="009C02E5">
        <w:rPr>
          <w:rFonts w:ascii="彩虹粗仿宋" w:eastAsia="彩虹粗仿宋" w:hAnsi="宋体" w:cs="宋体" w:hint="eastAsia"/>
          <w:sz w:val="32"/>
        </w:rPr>
        <w:t>1.项目概况：</w:t>
      </w:r>
      <w:r w:rsidRPr="009C02E5">
        <w:rPr>
          <w:rFonts w:ascii="彩虹粗仿宋" w:eastAsia="彩虹粗仿宋" w:hAnsi="宋体" w:cs="宋体" w:hint="eastAsia"/>
          <w:kern w:val="0"/>
          <w:sz w:val="32"/>
          <w:szCs w:val="32"/>
        </w:rPr>
        <w:t>建行广西区分行本部大楼位于广西南宁市民族大道92号，于1999年竣工，2000年1月投入使用，钢筋混凝土框架剪力墙结构，建筑面积为46426.96平方米（地上28层，地下2层）。本部大楼现有中央空调系统一套、电热锅炉一套。</w:t>
      </w:r>
    </w:p>
    <w:p w:rsidR="00A436CA" w:rsidRPr="009C02E5" w:rsidRDefault="00A436CA" w:rsidP="00A436CA">
      <w:pPr>
        <w:adjustRightInd w:val="0"/>
        <w:snapToGrid w:val="0"/>
        <w:spacing w:line="587" w:lineRule="exact"/>
        <w:ind w:firstLineChars="200" w:firstLine="640"/>
        <w:rPr>
          <w:rFonts w:ascii="彩虹粗仿宋" w:eastAsia="彩虹粗仿宋" w:hAnsi="宋体" w:cs="宋体"/>
          <w:sz w:val="32"/>
        </w:rPr>
      </w:pPr>
      <w:r w:rsidRPr="009C02E5">
        <w:rPr>
          <w:rFonts w:ascii="彩虹粗仿宋" w:eastAsia="彩虹粗仿宋" w:hAnsi="宋体" w:cs="宋体" w:hint="eastAsia"/>
          <w:sz w:val="32"/>
        </w:rPr>
        <w:t>2.项目地点：南宁市民族大道92号建行大厦。</w:t>
      </w:r>
    </w:p>
    <w:p w:rsidR="00A436CA" w:rsidRPr="009C02E5" w:rsidRDefault="00A436CA" w:rsidP="00A436CA">
      <w:pPr>
        <w:adjustRightInd w:val="0"/>
        <w:snapToGrid w:val="0"/>
        <w:spacing w:line="587" w:lineRule="exact"/>
        <w:ind w:firstLineChars="200" w:firstLine="640"/>
        <w:rPr>
          <w:rFonts w:ascii="彩虹粗仿宋" w:eastAsia="彩虹粗仿宋" w:hAnsi="宋体" w:cs="宋体"/>
          <w:sz w:val="32"/>
        </w:rPr>
      </w:pPr>
      <w:r w:rsidRPr="009C02E5">
        <w:rPr>
          <w:rFonts w:ascii="彩虹粗仿宋" w:eastAsia="彩虹粗仿宋" w:hAnsi="宋体" w:cs="宋体" w:hint="eastAsia"/>
          <w:sz w:val="32"/>
        </w:rPr>
        <w:t>3.工程工期：约</w:t>
      </w:r>
      <w:r w:rsidRPr="009C02E5">
        <w:rPr>
          <w:rFonts w:ascii="彩虹粗仿宋" w:eastAsia="彩虹粗仿宋" w:hAnsi="宋体" w:cs="宋体"/>
          <w:sz w:val="32"/>
        </w:rPr>
        <w:t>36</w:t>
      </w:r>
      <w:r w:rsidRPr="009C02E5">
        <w:rPr>
          <w:rFonts w:ascii="彩虹粗仿宋" w:eastAsia="彩虹粗仿宋" w:hAnsi="宋体" w:cs="宋体" w:hint="eastAsia"/>
          <w:sz w:val="32"/>
        </w:rPr>
        <w:t>0日。</w:t>
      </w:r>
    </w:p>
    <w:p w:rsidR="00A436CA" w:rsidRPr="009C02E5" w:rsidRDefault="00A436CA" w:rsidP="004D5DB5">
      <w:pPr>
        <w:spacing w:line="587" w:lineRule="exact"/>
        <w:ind w:firstLineChars="200" w:firstLine="640"/>
        <w:jc w:val="left"/>
        <w:rPr>
          <w:rFonts w:ascii="彩虹粗仿宋" w:eastAsia="彩虹粗仿宋" w:hAnsi="宋体" w:cs="宋体"/>
          <w:sz w:val="32"/>
        </w:rPr>
      </w:pPr>
      <w:r w:rsidRPr="009C02E5">
        <w:rPr>
          <w:rFonts w:ascii="彩虹粗仿宋" w:eastAsia="彩虹粗仿宋" w:hAnsi="宋体" w:cs="宋体" w:hint="eastAsia"/>
          <w:sz w:val="32"/>
        </w:rPr>
        <w:t>4.工程范围：</w:t>
      </w:r>
      <w:r w:rsidR="00810D7E" w:rsidRPr="009C02E5">
        <w:rPr>
          <w:rFonts w:ascii="彩虹粗仿宋" w:eastAsia="彩虹粗仿宋" w:hAnsi="宋体" w:cs="宋体" w:hint="eastAsia"/>
          <w:sz w:val="32"/>
        </w:rPr>
        <w:t>对区分行本部大楼空调进行更新改造，主要涉及电热锅炉拆除，更换新的冷却塔、冷水泵、空气处理机（柜）和风机盘管，配套更换出风口、回风口、楼层电子阀门、</w:t>
      </w:r>
      <w:r w:rsidR="00601BBF" w:rsidRPr="009C02E5">
        <w:rPr>
          <w:rFonts w:ascii="彩虹粗仿宋" w:eastAsia="彩虹粗仿宋" w:hAnsi="宋体" w:cs="宋体" w:hint="eastAsia"/>
          <w:sz w:val="32"/>
        </w:rPr>
        <w:t>楼层机械</w:t>
      </w:r>
      <w:r w:rsidR="00601BBF" w:rsidRPr="009C02E5">
        <w:rPr>
          <w:rFonts w:ascii="彩虹粗仿宋" w:eastAsia="彩虹粗仿宋" w:hAnsi="宋体" w:cs="宋体"/>
          <w:sz w:val="32"/>
        </w:rPr>
        <w:t>阀门、</w:t>
      </w:r>
      <w:r w:rsidR="00810D7E" w:rsidRPr="009C02E5">
        <w:rPr>
          <w:rFonts w:ascii="彩虹粗仿宋" w:eastAsia="彩虹粗仿宋" w:hAnsi="宋体" w:cs="宋体" w:hint="eastAsia"/>
          <w:sz w:val="32"/>
        </w:rPr>
        <w:t>软接头、调温面板等，修补破损的管线</w:t>
      </w:r>
      <w:r w:rsidR="00601BBF" w:rsidRPr="009C02E5">
        <w:rPr>
          <w:rFonts w:ascii="彩虹粗仿宋" w:eastAsia="彩虹粗仿宋" w:hAnsi="宋体" w:cs="宋体" w:hint="eastAsia"/>
          <w:sz w:val="32"/>
        </w:rPr>
        <w:t>和</w:t>
      </w:r>
      <w:r w:rsidR="00601BBF" w:rsidRPr="009C02E5">
        <w:rPr>
          <w:rFonts w:ascii="彩虹粗仿宋" w:eastAsia="彩虹粗仿宋" w:hAnsi="宋体" w:cs="宋体"/>
          <w:sz w:val="32"/>
        </w:rPr>
        <w:t>保温棉</w:t>
      </w:r>
      <w:r w:rsidR="00810D7E" w:rsidRPr="009C02E5">
        <w:rPr>
          <w:rFonts w:ascii="彩虹粗仿宋" w:eastAsia="彩虹粗仿宋" w:hAnsi="宋体" w:cs="宋体" w:hint="eastAsia"/>
          <w:sz w:val="32"/>
        </w:rPr>
        <w:t>，新增一套风冷冷水（热泵）</w:t>
      </w:r>
      <w:r w:rsidR="00601BBF" w:rsidRPr="009C02E5">
        <w:rPr>
          <w:rFonts w:ascii="彩虹粗仿宋" w:eastAsia="彩虹粗仿宋" w:hAnsi="宋体" w:cs="宋体" w:hint="eastAsia"/>
          <w:sz w:val="32"/>
        </w:rPr>
        <w:t>模块</w:t>
      </w:r>
      <w:r w:rsidR="00810D7E" w:rsidRPr="009C02E5">
        <w:rPr>
          <w:rFonts w:ascii="彩虹粗仿宋" w:eastAsia="彩虹粗仿宋" w:hAnsi="宋体" w:cs="宋体" w:hint="eastAsia"/>
          <w:sz w:val="32"/>
        </w:rPr>
        <w:t>机组和空调系统智能控制设备。</w:t>
      </w:r>
    </w:p>
    <w:p w:rsidR="00A436CA" w:rsidRPr="009C02E5" w:rsidRDefault="0077182E" w:rsidP="00A436CA">
      <w:pPr>
        <w:spacing w:line="587" w:lineRule="exact"/>
        <w:ind w:firstLineChars="200" w:firstLine="640"/>
        <w:jc w:val="left"/>
        <w:rPr>
          <w:rFonts w:ascii="彩虹黑体" w:eastAsia="彩虹黑体"/>
          <w:sz w:val="32"/>
          <w:szCs w:val="32"/>
        </w:rPr>
      </w:pPr>
      <w:r w:rsidRPr="009C02E5">
        <w:rPr>
          <w:rFonts w:ascii="彩虹黑体" w:eastAsia="彩虹黑体" w:hint="eastAsia"/>
          <w:sz w:val="32"/>
          <w:szCs w:val="32"/>
        </w:rPr>
        <w:t>二、供应商资质要求</w:t>
      </w:r>
    </w:p>
    <w:p w:rsidR="0077182E" w:rsidRPr="009C02E5" w:rsidRDefault="0077182E" w:rsidP="0077182E">
      <w:pPr>
        <w:pStyle w:val="a4"/>
        <w:widowControl w:val="0"/>
        <w:shd w:val="clear" w:color="auto" w:fill="FFFFFF"/>
        <w:spacing w:before="0" w:beforeAutospacing="0" w:after="0" w:afterAutospacing="0" w:line="560" w:lineRule="atLeast"/>
        <w:ind w:firstLine="640"/>
        <w:jc w:val="both"/>
        <w:rPr>
          <w:rFonts w:ascii="彩虹粗仿宋" w:eastAsia="彩虹粗仿宋"/>
          <w:sz w:val="32"/>
          <w:szCs w:val="32"/>
        </w:rPr>
      </w:pPr>
      <w:r w:rsidRPr="009C02E5">
        <w:rPr>
          <w:rFonts w:ascii="彩虹粗仿宋" w:eastAsia="彩虹粗仿宋"/>
          <w:sz w:val="32"/>
          <w:szCs w:val="32"/>
        </w:rPr>
        <w:t>1</w:t>
      </w:r>
      <w:r w:rsidRPr="009C02E5">
        <w:rPr>
          <w:rFonts w:ascii="彩虹粗仿宋" w:eastAsia="彩虹粗仿宋" w:hint="eastAsia"/>
          <w:sz w:val="32"/>
          <w:szCs w:val="32"/>
        </w:rPr>
        <w:t>.服务供应商须具备承接本工程的资质和能力，接受制造商或代理商为服务供应商。</w:t>
      </w:r>
    </w:p>
    <w:p w:rsidR="0077182E" w:rsidRPr="009C02E5" w:rsidRDefault="0077182E" w:rsidP="0077182E">
      <w:pPr>
        <w:pStyle w:val="a4"/>
        <w:widowControl w:val="0"/>
        <w:shd w:val="clear" w:color="auto" w:fill="FFFFFF"/>
        <w:spacing w:before="0" w:beforeAutospacing="0" w:after="0" w:afterAutospacing="0" w:line="560" w:lineRule="atLeast"/>
        <w:ind w:firstLine="640"/>
        <w:jc w:val="both"/>
        <w:rPr>
          <w:rFonts w:ascii="彩虹粗仿宋" w:eastAsia="彩虹粗仿宋" w:cs="Times New Roman"/>
          <w:bCs/>
          <w:sz w:val="32"/>
          <w:szCs w:val="32"/>
        </w:rPr>
      </w:pPr>
      <w:r w:rsidRPr="009C02E5">
        <w:rPr>
          <w:rFonts w:ascii="彩虹粗仿宋" w:eastAsia="彩虹粗仿宋" w:cs="Times New Roman" w:hint="eastAsia"/>
          <w:bCs/>
          <w:sz w:val="32"/>
          <w:szCs w:val="32"/>
        </w:rPr>
        <w:t>供应商为投标产品的生产制造商或</w:t>
      </w:r>
      <w:r w:rsidR="00601BBF" w:rsidRPr="009C02E5">
        <w:rPr>
          <w:rFonts w:ascii="彩虹粗仿宋" w:eastAsia="彩虹粗仿宋" w:cs="Times New Roman" w:hint="eastAsia"/>
          <w:bCs/>
          <w:sz w:val="32"/>
          <w:szCs w:val="32"/>
        </w:rPr>
        <w:t>代理</w:t>
      </w:r>
      <w:r w:rsidRPr="009C02E5">
        <w:rPr>
          <w:rFonts w:ascii="彩虹粗仿宋" w:eastAsia="彩虹粗仿宋" w:cs="Times New Roman" w:hint="eastAsia"/>
          <w:bCs/>
          <w:sz w:val="32"/>
          <w:szCs w:val="32"/>
        </w:rPr>
        <w:t>商</w:t>
      </w:r>
      <w:r w:rsidR="00601BBF" w:rsidRPr="009C02E5">
        <w:rPr>
          <w:rFonts w:ascii="彩虹粗仿宋" w:eastAsia="彩虹粗仿宋" w:cs="Times New Roman" w:hint="eastAsia"/>
          <w:bCs/>
          <w:sz w:val="32"/>
          <w:szCs w:val="32"/>
        </w:rPr>
        <w:t>，</w:t>
      </w:r>
      <w:r w:rsidR="00601BBF" w:rsidRPr="009C02E5">
        <w:rPr>
          <w:rFonts w:ascii="彩虹粗仿宋" w:eastAsia="彩虹粗仿宋" w:cs="Times New Roman"/>
          <w:bCs/>
          <w:sz w:val="32"/>
          <w:szCs w:val="32"/>
        </w:rPr>
        <w:t>如为</w:t>
      </w:r>
      <w:r w:rsidR="00601BBF" w:rsidRPr="009C02E5">
        <w:rPr>
          <w:rFonts w:ascii="彩虹粗仿宋" w:eastAsia="彩虹粗仿宋" w:cs="Times New Roman" w:hint="eastAsia"/>
          <w:bCs/>
          <w:sz w:val="32"/>
          <w:szCs w:val="32"/>
        </w:rPr>
        <w:t>代理商</w:t>
      </w:r>
      <w:r w:rsidR="00601BBF" w:rsidRPr="009C02E5">
        <w:rPr>
          <w:rFonts w:ascii="彩虹粗仿宋" w:eastAsia="彩虹粗仿宋" w:cs="Times New Roman"/>
          <w:bCs/>
          <w:sz w:val="32"/>
          <w:szCs w:val="32"/>
        </w:rPr>
        <w:t>，需</w:t>
      </w:r>
      <w:r w:rsidRPr="009C02E5">
        <w:rPr>
          <w:rFonts w:ascii="彩虹粗仿宋" w:eastAsia="彩虹粗仿宋" w:cs="Times New Roman" w:hint="eastAsia"/>
          <w:bCs/>
          <w:sz w:val="32"/>
          <w:szCs w:val="32"/>
        </w:rPr>
        <w:t>取得了投标产品原厂商针对本项目的授权（须提供有效期内的授权书）。同一生产制造商的产品，若生产制造商参加</w:t>
      </w:r>
      <w:r w:rsidRPr="009C02E5">
        <w:rPr>
          <w:rFonts w:ascii="彩虹粗仿宋" w:eastAsia="彩虹粗仿宋" w:cs="Times New Roman" w:hint="eastAsia"/>
          <w:bCs/>
          <w:sz w:val="32"/>
          <w:szCs w:val="32"/>
        </w:rPr>
        <w:lastRenderedPageBreak/>
        <w:t>本项目投标，则不再接受其代理商的投标。</w:t>
      </w:r>
    </w:p>
    <w:p w:rsidR="005E4522" w:rsidRPr="009C02E5" w:rsidRDefault="005E4522" w:rsidP="0077182E">
      <w:pPr>
        <w:pStyle w:val="a4"/>
        <w:widowControl w:val="0"/>
        <w:shd w:val="clear" w:color="auto" w:fill="FFFFFF"/>
        <w:spacing w:before="0" w:beforeAutospacing="0" w:after="0" w:afterAutospacing="0" w:line="560" w:lineRule="atLeast"/>
        <w:ind w:firstLine="640"/>
        <w:jc w:val="both"/>
        <w:rPr>
          <w:rFonts w:ascii="彩虹粗仿宋" w:eastAsia="彩虹粗仿宋" w:cs="Times New Roman"/>
          <w:bCs/>
          <w:sz w:val="32"/>
          <w:szCs w:val="32"/>
        </w:rPr>
      </w:pPr>
      <w:r w:rsidRPr="009C02E5">
        <w:rPr>
          <w:rFonts w:ascii="彩虹粗仿宋" w:eastAsia="彩虹粗仿宋" w:cs="Times New Roman" w:hint="eastAsia"/>
          <w:bCs/>
          <w:sz w:val="32"/>
          <w:szCs w:val="32"/>
        </w:rPr>
        <w:t>2</w:t>
      </w:r>
      <w:r w:rsidRPr="009C02E5">
        <w:rPr>
          <w:rFonts w:ascii="彩虹粗仿宋" w:eastAsia="彩虹粗仿宋" w:cs="Times New Roman"/>
          <w:bCs/>
          <w:sz w:val="32"/>
          <w:szCs w:val="32"/>
        </w:rPr>
        <w:t>.</w:t>
      </w:r>
      <w:r w:rsidRPr="009C02E5">
        <w:rPr>
          <w:rFonts w:ascii="彩虹粗仿宋" w:eastAsia="彩虹粗仿宋" w:cs="Times New Roman" w:hint="eastAsia"/>
          <w:bCs/>
          <w:sz w:val="32"/>
          <w:szCs w:val="32"/>
        </w:rPr>
        <w:t>供应商必须具备建筑机电安装工程专业承包二级以上（含二级）资质，具备有效的企业安全生产许可证。</w:t>
      </w:r>
    </w:p>
    <w:p w:rsidR="0077182E" w:rsidRPr="009C02E5" w:rsidRDefault="005E4522" w:rsidP="0077182E">
      <w:pPr>
        <w:pStyle w:val="a4"/>
        <w:widowControl w:val="0"/>
        <w:shd w:val="clear" w:color="auto" w:fill="FFFFFF"/>
        <w:spacing w:before="0" w:beforeAutospacing="0" w:after="0" w:afterAutospacing="0" w:line="560" w:lineRule="atLeast"/>
        <w:ind w:firstLine="640"/>
        <w:jc w:val="both"/>
        <w:rPr>
          <w:rFonts w:ascii="彩虹粗仿宋" w:eastAsia="彩虹粗仿宋"/>
          <w:sz w:val="32"/>
          <w:szCs w:val="32"/>
        </w:rPr>
      </w:pPr>
      <w:r w:rsidRPr="009C02E5">
        <w:rPr>
          <w:rFonts w:ascii="彩虹粗仿宋" w:eastAsia="彩虹粗仿宋"/>
          <w:sz w:val="32"/>
          <w:szCs w:val="32"/>
        </w:rPr>
        <w:t>3</w:t>
      </w:r>
      <w:r w:rsidR="0077182E" w:rsidRPr="009C02E5">
        <w:rPr>
          <w:rFonts w:ascii="彩虹粗仿宋" w:eastAsia="彩虹粗仿宋" w:hint="eastAsia"/>
          <w:sz w:val="32"/>
          <w:szCs w:val="32"/>
        </w:rPr>
        <w:t>.服务供应商通过龙集采系统上传的业绩中，应具有自2022年1月1日起办公楼宇空调更新改造项目案例，需提供合同扫描件</w:t>
      </w:r>
      <w:r w:rsidR="0077182E" w:rsidRPr="009C02E5">
        <w:rPr>
          <w:rFonts w:ascii="彩虹粗仿宋" w:eastAsia="彩虹粗仿宋" w:hint="eastAsia"/>
          <w:sz w:val="32"/>
          <w:szCs w:val="32"/>
          <w:shd w:val="clear" w:color="auto" w:fill="FFFFFF"/>
        </w:rPr>
        <w:t>（合同关键页，包括但不限于合同签订时间、合同内容、合同金额、合同双方签字盖章等关键信息）</w:t>
      </w:r>
      <w:r w:rsidR="0077182E" w:rsidRPr="009C02E5">
        <w:rPr>
          <w:rFonts w:ascii="彩虹粗仿宋" w:eastAsia="彩虹粗仿宋" w:hint="eastAsia"/>
          <w:sz w:val="32"/>
          <w:szCs w:val="32"/>
        </w:rPr>
        <w:t>和对应合同的至少1张发票扫描件。</w:t>
      </w:r>
    </w:p>
    <w:p w:rsidR="004D5DB5" w:rsidRPr="009C02E5" w:rsidRDefault="005E4522" w:rsidP="004D5DB5">
      <w:pPr>
        <w:spacing w:line="587" w:lineRule="exact"/>
        <w:ind w:firstLineChars="200" w:firstLine="640"/>
        <w:jc w:val="left"/>
        <w:rPr>
          <w:rFonts w:ascii="彩虹黑体" w:eastAsia="彩虹黑体"/>
          <w:sz w:val="32"/>
          <w:szCs w:val="32"/>
        </w:rPr>
      </w:pPr>
      <w:r w:rsidRPr="009C02E5">
        <w:rPr>
          <w:rFonts w:ascii="彩虹黑体" w:eastAsia="彩虹黑体" w:hint="eastAsia"/>
          <w:sz w:val="32"/>
          <w:szCs w:val="32"/>
        </w:rPr>
        <w:t>三、</w:t>
      </w:r>
      <w:r w:rsidR="004D5DB5" w:rsidRPr="009C02E5">
        <w:rPr>
          <w:rFonts w:ascii="彩虹黑体" w:eastAsia="彩虹黑体" w:hint="eastAsia"/>
          <w:sz w:val="32"/>
          <w:szCs w:val="32"/>
        </w:rPr>
        <w:t>工程内容</w:t>
      </w:r>
    </w:p>
    <w:p w:rsidR="004D5DB5" w:rsidRPr="009C02E5" w:rsidRDefault="004D5DB5" w:rsidP="004D5DB5">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1</w:t>
      </w:r>
      <w:r w:rsidRPr="009C02E5">
        <w:rPr>
          <w:rFonts w:ascii="彩虹粗仿宋" w:eastAsia="彩虹粗仿宋"/>
          <w:sz w:val="32"/>
          <w:szCs w:val="32"/>
        </w:rPr>
        <w:t>.拆除原电热锅炉；更换新的冷却塔、冷水泵、空气处理机（柜）和风机盘管，配套更换出风口、回风口、楼层电子阀门、</w:t>
      </w:r>
      <w:r w:rsidRPr="009C02E5">
        <w:rPr>
          <w:rFonts w:ascii="彩虹粗仿宋" w:eastAsia="彩虹粗仿宋" w:hAnsi="宋体" w:cs="宋体" w:hint="eastAsia"/>
          <w:sz w:val="32"/>
        </w:rPr>
        <w:t>楼层机械</w:t>
      </w:r>
      <w:r w:rsidRPr="009C02E5">
        <w:rPr>
          <w:rFonts w:ascii="彩虹粗仿宋" w:eastAsia="彩虹粗仿宋" w:hAnsi="宋体" w:cs="宋体"/>
          <w:sz w:val="32"/>
        </w:rPr>
        <w:t>阀门</w:t>
      </w:r>
      <w:r w:rsidRPr="009C02E5">
        <w:rPr>
          <w:rFonts w:ascii="彩虹粗仿宋" w:eastAsia="彩虹粗仿宋" w:hAnsi="宋体" w:cs="宋体" w:hint="eastAsia"/>
          <w:sz w:val="32"/>
        </w:rPr>
        <w:t>、</w:t>
      </w:r>
      <w:r w:rsidRPr="009C02E5">
        <w:rPr>
          <w:rFonts w:ascii="彩虹粗仿宋" w:eastAsia="彩虹粗仿宋"/>
          <w:sz w:val="32"/>
          <w:szCs w:val="32"/>
        </w:rPr>
        <w:t>软接头、调温面板等；继续使用原冷冻水、冷却水管道，修补局部破损的部位。</w:t>
      </w:r>
    </w:p>
    <w:p w:rsidR="004D5DB5" w:rsidRPr="009C02E5" w:rsidRDefault="004D5DB5" w:rsidP="004D5DB5">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2</w:t>
      </w:r>
      <w:r w:rsidRPr="009C02E5">
        <w:rPr>
          <w:rFonts w:ascii="彩虹粗仿宋" w:eastAsia="彩虹粗仿宋"/>
          <w:sz w:val="32"/>
          <w:szCs w:val="32"/>
        </w:rPr>
        <w:t>.新增风冷冷水（热泵）</w:t>
      </w:r>
      <w:r w:rsidRPr="009C02E5">
        <w:rPr>
          <w:rFonts w:ascii="彩虹粗仿宋" w:eastAsia="彩虹粗仿宋" w:hint="eastAsia"/>
          <w:sz w:val="32"/>
          <w:szCs w:val="32"/>
        </w:rPr>
        <w:t>模块</w:t>
      </w:r>
      <w:r w:rsidRPr="009C02E5">
        <w:rPr>
          <w:rFonts w:ascii="彩虹粗仿宋" w:eastAsia="彩虹粗仿宋"/>
          <w:sz w:val="32"/>
          <w:szCs w:val="32"/>
        </w:rPr>
        <w:t>机组和配套冷冻水泵，满足冬季供暖和春秋季制冷需求。</w:t>
      </w:r>
    </w:p>
    <w:p w:rsidR="004D5DB5" w:rsidRPr="009C02E5" w:rsidRDefault="004D5DB5" w:rsidP="004D5DB5">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3</w:t>
      </w:r>
      <w:r w:rsidRPr="009C02E5">
        <w:rPr>
          <w:rFonts w:ascii="彩虹粗仿宋" w:eastAsia="彩虹粗仿宋"/>
          <w:sz w:val="32"/>
          <w:szCs w:val="32"/>
        </w:rPr>
        <w:t>.新增空调智能控制设备，联动控制原中央空调主机、冷水泵、冷却塔等设备运行并达到节能目的。</w:t>
      </w:r>
    </w:p>
    <w:p w:rsidR="004D5DB5" w:rsidRPr="009C02E5" w:rsidRDefault="004D5DB5" w:rsidP="004D5DB5">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工程量清单及内容</w:t>
      </w:r>
      <w:r w:rsidRPr="009C02E5">
        <w:rPr>
          <w:rFonts w:ascii="彩虹粗仿宋" w:eastAsia="彩虹粗仿宋" w:hint="eastAsia"/>
          <w:strike/>
          <w:sz w:val="32"/>
          <w:szCs w:val="32"/>
        </w:rPr>
        <w:t>详细</w:t>
      </w:r>
      <w:r w:rsidRPr="009C02E5">
        <w:rPr>
          <w:rFonts w:ascii="彩虹粗仿宋" w:eastAsia="彩虹粗仿宋" w:hint="eastAsia"/>
          <w:sz w:val="32"/>
          <w:szCs w:val="32"/>
        </w:rPr>
        <w:t>以招标文件为准。</w:t>
      </w:r>
    </w:p>
    <w:p w:rsidR="0077182E" w:rsidRPr="009C02E5" w:rsidRDefault="004D5DB5" w:rsidP="00A436CA">
      <w:pPr>
        <w:spacing w:line="587" w:lineRule="exact"/>
        <w:ind w:firstLineChars="200" w:firstLine="640"/>
        <w:jc w:val="left"/>
        <w:rPr>
          <w:rFonts w:ascii="彩虹黑体" w:eastAsia="彩虹黑体"/>
          <w:sz w:val="32"/>
          <w:szCs w:val="32"/>
        </w:rPr>
      </w:pPr>
      <w:r w:rsidRPr="009C02E5">
        <w:rPr>
          <w:rFonts w:ascii="彩虹黑体" w:eastAsia="彩虹黑体" w:hint="eastAsia"/>
          <w:sz w:val="32"/>
          <w:szCs w:val="32"/>
        </w:rPr>
        <w:t>四</w:t>
      </w:r>
      <w:r w:rsidRPr="009C02E5">
        <w:rPr>
          <w:rFonts w:ascii="彩虹黑体" w:eastAsia="彩虹黑体"/>
          <w:sz w:val="32"/>
          <w:szCs w:val="32"/>
        </w:rPr>
        <w:t>、</w:t>
      </w:r>
      <w:r w:rsidRPr="009C02E5">
        <w:rPr>
          <w:rFonts w:ascii="彩虹黑体" w:eastAsia="彩虹黑体" w:hint="eastAsia"/>
          <w:sz w:val="32"/>
          <w:szCs w:val="32"/>
        </w:rPr>
        <w:t>质量</w:t>
      </w:r>
      <w:r w:rsidRPr="009C02E5">
        <w:rPr>
          <w:rFonts w:ascii="彩虹黑体" w:eastAsia="彩虹黑体"/>
          <w:sz w:val="32"/>
          <w:szCs w:val="32"/>
        </w:rPr>
        <w:t>要求</w:t>
      </w:r>
    </w:p>
    <w:p w:rsidR="005E4522" w:rsidRPr="009C02E5" w:rsidRDefault="005E4522" w:rsidP="005E4522">
      <w:pPr>
        <w:spacing w:line="560"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1.供应商保证向我行提供的产品为我行所要求订购的原厂商生产的、完整、全新、未曾使用过的产品，产品内附质量说明或使用说明的，保证产品质量与内附说明一致 ，保证产品能按照产品内附说明正常运转和使用。</w:t>
      </w:r>
    </w:p>
    <w:p w:rsidR="005E4522" w:rsidRPr="009C02E5" w:rsidRDefault="005E4522" w:rsidP="005E4522">
      <w:pPr>
        <w:spacing w:line="560"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lastRenderedPageBreak/>
        <w:t>2</w:t>
      </w:r>
      <w:r w:rsidRPr="009C02E5">
        <w:rPr>
          <w:rFonts w:ascii="彩虹粗仿宋" w:eastAsia="彩虹粗仿宋"/>
          <w:sz w:val="32"/>
          <w:szCs w:val="32"/>
        </w:rPr>
        <w:t>.</w:t>
      </w:r>
      <w:r w:rsidRPr="009C02E5">
        <w:rPr>
          <w:rFonts w:ascii="彩虹粗仿宋" w:eastAsia="彩虹粗仿宋" w:hint="eastAsia"/>
          <w:sz w:val="32"/>
          <w:szCs w:val="32"/>
        </w:rPr>
        <w:t>供应商对本项目的投标设备须为</w:t>
      </w:r>
      <w:r w:rsidR="0065575E" w:rsidRPr="009C02E5">
        <w:rPr>
          <w:rFonts w:ascii="彩虹粗仿宋" w:eastAsia="彩虹粗仿宋" w:hint="eastAsia"/>
          <w:sz w:val="32"/>
          <w:szCs w:val="32"/>
        </w:rPr>
        <w:t>海尔、格力</w:t>
      </w:r>
      <w:r w:rsidR="0065575E">
        <w:rPr>
          <w:rFonts w:ascii="彩虹粗仿宋" w:eastAsia="彩虹粗仿宋" w:hint="eastAsia"/>
          <w:sz w:val="32"/>
          <w:szCs w:val="32"/>
        </w:rPr>
        <w:t>、</w:t>
      </w:r>
      <w:r w:rsidRPr="009C02E5">
        <w:rPr>
          <w:rFonts w:ascii="彩虹粗仿宋" w:eastAsia="彩虹粗仿宋" w:hint="eastAsia"/>
          <w:sz w:val="32"/>
          <w:szCs w:val="32"/>
        </w:rPr>
        <w:t>约克、</w:t>
      </w:r>
      <w:r w:rsidR="00216FE8" w:rsidRPr="009C02E5">
        <w:rPr>
          <w:rFonts w:ascii="彩虹粗仿宋" w:eastAsia="彩虹粗仿宋" w:hint="eastAsia"/>
          <w:sz w:val="32"/>
          <w:szCs w:val="32"/>
        </w:rPr>
        <w:t>麦克维尔</w:t>
      </w:r>
      <w:r w:rsidR="00810D7E" w:rsidRPr="009C02E5">
        <w:rPr>
          <w:rFonts w:ascii="彩虹粗仿宋" w:eastAsia="彩虹粗仿宋" w:hint="eastAsia"/>
          <w:sz w:val="32"/>
          <w:szCs w:val="32"/>
        </w:rPr>
        <w:t>等一线品牌，或品牌档次、技术水平、市场口碑不低于上述品牌的同类</w:t>
      </w:r>
      <w:r w:rsidR="00216FE8" w:rsidRPr="009C02E5">
        <w:rPr>
          <w:rFonts w:ascii="彩虹粗仿宋" w:eastAsia="彩虹粗仿宋" w:hint="eastAsia"/>
          <w:sz w:val="32"/>
          <w:szCs w:val="32"/>
        </w:rPr>
        <w:t>型</w:t>
      </w:r>
      <w:r w:rsidR="00810D7E" w:rsidRPr="009C02E5">
        <w:rPr>
          <w:rFonts w:ascii="彩虹粗仿宋" w:eastAsia="彩虹粗仿宋" w:hint="eastAsia"/>
          <w:sz w:val="32"/>
          <w:szCs w:val="32"/>
        </w:rPr>
        <w:t>产品，不接受贴牌、代工及无自主生产能力的小众品牌产品。</w:t>
      </w:r>
    </w:p>
    <w:p w:rsidR="005E4522" w:rsidRPr="009C02E5" w:rsidRDefault="00810D7E" w:rsidP="005E4522">
      <w:pPr>
        <w:spacing w:line="560" w:lineRule="exact"/>
        <w:ind w:firstLineChars="200" w:firstLine="640"/>
        <w:jc w:val="left"/>
        <w:rPr>
          <w:rFonts w:ascii="彩虹粗仿宋" w:eastAsia="彩虹粗仿宋"/>
          <w:sz w:val="32"/>
          <w:szCs w:val="32"/>
        </w:rPr>
      </w:pPr>
      <w:r w:rsidRPr="009C02E5">
        <w:rPr>
          <w:rFonts w:ascii="彩虹粗仿宋" w:eastAsia="彩虹粗仿宋"/>
          <w:sz w:val="32"/>
          <w:szCs w:val="32"/>
        </w:rPr>
        <w:t>3</w:t>
      </w:r>
      <w:r w:rsidR="005E4522" w:rsidRPr="009C02E5">
        <w:rPr>
          <w:rFonts w:ascii="彩虹粗仿宋" w:eastAsia="彩虹粗仿宋" w:hint="eastAsia"/>
          <w:sz w:val="32"/>
          <w:szCs w:val="32"/>
        </w:rPr>
        <w:t>.供应商提供的产品质量应符合同类同规格产品的国家质量标准及行业标准，</w:t>
      </w:r>
      <w:r w:rsidR="004D5DB5" w:rsidRPr="009C02E5">
        <w:rPr>
          <w:rFonts w:ascii="彩虹粗仿宋" w:eastAsia="彩虹粗仿宋" w:hint="eastAsia"/>
          <w:sz w:val="32"/>
          <w:szCs w:val="32"/>
        </w:rPr>
        <w:t>满足《建筑工程施工质量验收统一标准》（</w:t>
      </w:r>
      <w:r w:rsidR="004D5DB5" w:rsidRPr="009C02E5">
        <w:rPr>
          <w:rFonts w:ascii="彩虹粗仿宋" w:eastAsia="彩虹粗仿宋"/>
          <w:sz w:val="32"/>
          <w:szCs w:val="32"/>
        </w:rPr>
        <w:t>GB50300-2013</w:t>
      </w:r>
      <w:r w:rsidR="004D5DB5" w:rsidRPr="009C02E5">
        <w:rPr>
          <w:rFonts w:ascii="彩虹粗仿宋" w:eastAsia="彩虹粗仿宋" w:hint="eastAsia"/>
          <w:sz w:val="32"/>
          <w:szCs w:val="32"/>
        </w:rPr>
        <w:t>）、</w:t>
      </w:r>
      <w:r w:rsidR="004D5DB5" w:rsidRPr="009C02E5">
        <w:rPr>
          <w:rFonts w:ascii="彩虹粗仿宋" w:eastAsia="彩虹粗仿宋"/>
          <w:sz w:val="32"/>
          <w:szCs w:val="32"/>
        </w:rPr>
        <w:t>《</w:t>
      </w:r>
      <w:r w:rsidR="004D5DB5" w:rsidRPr="009C02E5">
        <w:rPr>
          <w:rFonts w:ascii="彩虹粗仿宋" w:eastAsia="彩虹粗仿宋" w:hint="eastAsia"/>
          <w:sz w:val="32"/>
          <w:szCs w:val="32"/>
        </w:rPr>
        <w:t>通风与空调工程施工质量</w:t>
      </w:r>
      <w:r w:rsidR="004D5DB5" w:rsidRPr="009C02E5">
        <w:rPr>
          <w:rFonts w:ascii="彩虹粗仿宋" w:eastAsia="彩虹粗仿宋"/>
          <w:sz w:val="32"/>
          <w:szCs w:val="32"/>
        </w:rPr>
        <w:t>验收规范》</w:t>
      </w:r>
      <w:r w:rsidR="004D5DB5" w:rsidRPr="009C02E5">
        <w:rPr>
          <w:rFonts w:ascii="彩虹粗仿宋" w:eastAsia="彩虹粗仿宋" w:hint="eastAsia"/>
          <w:sz w:val="32"/>
          <w:szCs w:val="32"/>
        </w:rPr>
        <w:t>（GB</w:t>
      </w:r>
      <w:r w:rsidR="004D5DB5" w:rsidRPr="009C02E5">
        <w:rPr>
          <w:rFonts w:ascii="彩虹粗仿宋" w:eastAsia="彩虹粗仿宋"/>
          <w:sz w:val="32"/>
          <w:szCs w:val="32"/>
        </w:rPr>
        <w:t>50243-2024</w:t>
      </w:r>
      <w:r w:rsidR="004D5DB5" w:rsidRPr="009C02E5">
        <w:rPr>
          <w:rFonts w:ascii="彩虹粗仿宋" w:eastAsia="彩虹粗仿宋" w:hint="eastAsia"/>
          <w:sz w:val="32"/>
          <w:szCs w:val="32"/>
        </w:rPr>
        <w:t>）等</w:t>
      </w:r>
      <w:r w:rsidR="004D5DB5" w:rsidRPr="009C02E5">
        <w:rPr>
          <w:rFonts w:ascii="彩虹粗仿宋" w:eastAsia="彩虹粗仿宋" w:hAnsi="Arial" w:cs="Arial" w:hint="eastAsia"/>
          <w:bCs/>
          <w:sz w:val="32"/>
          <w:szCs w:val="32"/>
        </w:rPr>
        <w:t>现行国家或行业有关规定、标准、规范的要求</w:t>
      </w:r>
      <w:r w:rsidR="004D5DB5" w:rsidRPr="009C02E5">
        <w:rPr>
          <w:rFonts w:ascii="彩虹粗仿宋" w:eastAsia="彩虹粗仿宋"/>
          <w:sz w:val="32"/>
          <w:szCs w:val="32"/>
        </w:rPr>
        <w:t>。</w:t>
      </w:r>
      <w:r w:rsidR="004D5DB5" w:rsidRPr="009C02E5">
        <w:rPr>
          <w:rFonts w:ascii="彩虹粗仿宋" w:eastAsia="彩虹粗仿宋" w:hint="eastAsia"/>
          <w:bCs/>
          <w:kern w:val="0"/>
          <w:sz w:val="32"/>
          <w:szCs w:val="32"/>
        </w:rPr>
        <w:t>如有关</w:t>
      </w:r>
      <w:r w:rsidR="004D5DB5" w:rsidRPr="009C02E5">
        <w:rPr>
          <w:rFonts w:ascii="彩虹粗仿宋" w:eastAsia="彩虹粗仿宋"/>
          <w:bCs/>
          <w:kern w:val="0"/>
          <w:sz w:val="32"/>
          <w:szCs w:val="32"/>
        </w:rPr>
        <w:t>法律、规定、标准、规范</w:t>
      </w:r>
      <w:r w:rsidR="004D5DB5" w:rsidRPr="009C02E5">
        <w:rPr>
          <w:rFonts w:ascii="彩虹粗仿宋" w:eastAsia="彩虹粗仿宋" w:hint="eastAsia"/>
          <w:bCs/>
          <w:kern w:val="0"/>
          <w:sz w:val="32"/>
          <w:szCs w:val="32"/>
        </w:rPr>
        <w:t>等</w:t>
      </w:r>
      <w:r w:rsidR="004D5DB5" w:rsidRPr="009C02E5">
        <w:rPr>
          <w:rFonts w:ascii="彩虹粗仿宋" w:eastAsia="彩虹粗仿宋"/>
          <w:bCs/>
          <w:kern w:val="0"/>
          <w:sz w:val="32"/>
          <w:szCs w:val="32"/>
        </w:rPr>
        <w:t>不一致时，</w:t>
      </w:r>
      <w:r w:rsidR="004D5DB5" w:rsidRPr="009C02E5">
        <w:rPr>
          <w:rFonts w:ascii="彩虹粗仿宋" w:eastAsia="彩虹粗仿宋" w:hint="eastAsia"/>
          <w:bCs/>
          <w:kern w:val="0"/>
          <w:sz w:val="32"/>
          <w:szCs w:val="32"/>
        </w:rPr>
        <w:t>按照</w:t>
      </w:r>
      <w:r w:rsidR="004D5DB5" w:rsidRPr="009C02E5">
        <w:rPr>
          <w:rFonts w:ascii="彩虹粗仿宋" w:eastAsia="彩虹粗仿宋"/>
          <w:bCs/>
          <w:kern w:val="0"/>
          <w:sz w:val="32"/>
          <w:szCs w:val="32"/>
        </w:rPr>
        <w:t>要求</w:t>
      </w:r>
      <w:r w:rsidR="004D5DB5" w:rsidRPr="009C02E5">
        <w:rPr>
          <w:rFonts w:ascii="彩虹粗仿宋" w:eastAsia="彩虹粗仿宋" w:hint="eastAsia"/>
          <w:bCs/>
          <w:kern w:val="0"/>
          <w:sz w:val="32"/>
          <w:szCs w:val="32"/>
        </w:rPr>
        <w:t>高</w:t>
      </w:r>
      <w:r w:rsidR="004D5DB5" w:rsidRPr="009C02E5">
        <w:rPr>
          <w:rFonts w:ascii="彩虹粗仿宋" w:eastAsia="彩虹粗仿宋"/>
          <w:bCs/>
          <w:kern w:val="0"/>
          <w:sz w:val="32"/>
          <w:szCs w:val="32"/>
        </w:rPr>
        <w:t>的</w:t>
      </w:r>
      <w:r w:rsidR="004D5DB5" w:rsidRPr="009C02E5">
        <w:rPr>
          <w:rFonts w:ascii="彩虹粗仿宋" w:eastAsia="彩虹粗仿宋" w:hint="eastAsia"/>
          <w:bCs/>
          <w:kern w:val="0"/>
          <w:sz w:val="32"/>
          <w:szCs w:val="32"/>
        </w:rPr>
        <w:t>执行。</w:t>
      </w:r>
    </w:p>
    <w:p w:rsidR="00D37FB7" w:rsidRPr="009C02E5" w:rsidRDefault="004D5DB5" w:rsidP="00D37FB7">
      <w:pPr>
        <w:spacing w:line="587" w:lineRule="exact"/>
        <w:ind w:firstLineChars="200" w:firstLine="640"/>
        <w:jc w:val="left"/>
        <w:rPr>
          <w:rFonts w:ascii="彩虹黑体" w:eastAsia="彩虹黑体"/>
          <w:sz w:val="32"/>
          <w:szCs w:val="32"/>
        </w:rPr>
      </w:pPr>
      <w:r w:rsidRPr="009C02E5">
        <w:rPr>
          <w:rFonts w:ascii="彩虹黑体" w:eastAsia="彩虹黑体" w:hint="eastAsia"/>
          <w:sz w:val="32"/>
          <w:szCs w:val="32"/>
        </w:rPr>
        <w:t>五</w:t>
      </w:r>
      <w:r w:rsidR="00D37FB7" w:rsidRPr="009C02E5">
        <w:rPr>
          <w:rFonts w:ascii="彩虹黑体" w:eastAsia="彩虹黑体" w:hint="eastAsia"/>
          <w:sz w:val="32"/>
          <w:szCs w:val="32"/>
        </w:rPr>
        <w:t>、相关款项及支付要求</w:t>
      </w:r>
    </w:p>
    <w:p w:rsidR="00D37FB7" w:rsidRPr="009C02E5" w:rsidRDefault="00D37FB7" w:rsidP="00D37FB7">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本项目供应商须向我行缴纳履约保证金，具体金额及支付方式、扣除情形以招标文件为准。</w:t>
      </w:r>
    </w:p>
    <w:p w:rsidR="00D37FB7" w:rsidRPr="009C02E5" w:rsidRDefault="004D5DB5" w:rsidP="00D37FB7">
      <w:pPr>
        <w:spacing w:line="587" w:lineRule="exact"/>
        <w:ind w:firstLineChars="200" w:firstLine="640"/>
        <w:jc w:val="left"/>
        <w:rPr>
          <w:rFonts w:ascii="彩虹黑体" w:eastAsia="彩虹黑体"/>
          <w:sz w:val="32"/>
          <w:szCs w:val="32"/>
        </w:rPr>
      </w:pPr>
      <w:r w:rsidRPr="009C02E5">
        <w:rPr>
          <w:rFonts w:ascii="彩虹黑体" w:eastAsia="彩虹黑体" w:hint="eastAsia"/>
          <w:sz w:val="32"/>
          <w:szCs w:val="32"/>
        </w:rPr>
        <w:t>六</w:t>
      </w:r>
      <w:r w:rsidR="00D37FB7" w:rsidRPr="009C02E5">
        <w:rPr>
          <w:rFonts w:ascii="彩虹黑体" w:eastAsia="彩虹黑体" w:hint="eastAsia"/>
          <w:sz w:val="32"/>
          <w:szCs w:val="32"/>
        </w:rPr>
        <w:t>、现场踏勘</w:t>
      </w:r>
    </w:p>
    <w:p w:rsidR="00D37FB7" w:rsidRPr="009C02E5" w:rsidRDefault="00D37FB7" w:rsidP="00D37FB7">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时间：周</w:t>
      </w:r>
      <w:bookmarkStart w:id="0" w:name="_GoBack"/>
      <w:bookmarkEnd w:id="0"/>
      <w:r w:rsidRPr="009C02E5">
        <w:rPr>
          <w:rFonts w:ascii="彩虹粗仿宋" w:eastAsia="彩虹粗仿宋" w:hint="eastAsia"/>
          <w:sz w:val="32"/>
          <w:szCs w:val="32"/>
        </w:rPr>
        <w:t>一至周五0</w:t>
      </w:r>
      <w:r w:rsidRPr="009C02E5">
        <w:rPr>
          <w:rFonts w:ascii="彩虹粗仿宋" w:eastAsia="彩虹粗仿宋"/>
          <w:sz w:val="32"/>
          <w:szCs w:val="32"/>
        </w:rPr>
        <w:t>9</w:t>
      </w:r>
      <w:r w:rsidRPr="009C02E5">
        <w:rPr>
          <w:rFonts w:ascii="彩虹粗仿宋" w:eastAsia="彩虹粗仿宋" w:hint="eastAsia"/>
          <w:sz w:val="32"/>
          <w:szCs w:val="32"/>
        </w:rPr>
        <w:t>:0</w:t>
      </w:r>
      <w:r w:rsidRPr="009C02E5">
        <w:rPr>
          <w:rFonts w:ascii="彩虹粗仿宋" w:eastAsia="彩虹粗仿宋"/>
          <w:sz w:val="32"/>
          <w:szCs w:val="32"/>
        </w:rPr>
        <w:t>0-11</w:t>
      </w:r>
      <w:r w:rsidRPr="009C02E5">
        <w:rPr>
          <w:rFonts w:ascii="彩虹粗仿宋" w:eastAsia="彩虹粗仿宋" w:hint="eastAsia"/>
          <w:sz w:val="32"/>
          <w:szCs w:val="32"/>
        </w:rPr>
        <w:t>:0</w:t>
      </w:r>
      <w:r w:rsidRPr="009C02E5">
        <w:rPr>
          <w:rFonts w:ascii="彩虹粗仿宋" w:eastAsia="彩虹粗仿宋"/>
          <w:sz w:val="32"/>
          <w:szCs w:val="32"/>
        </w:rPr>
        <w:t>0</w:t>
      </w:r>
      <w:r w:rsidRPr="009C02E5">
        <w:rPr>
          <w:rFonts w:ascii="彩虹粗仿宋" w:eastAsia="彩虹粗仿宋" w:hint="eastAsia"/>
          <w:sz w:val="32"/>
          <w:szCs w:val="32"/>
        </w:rPr>
        <w:t>,1</w:t>
      </w:r>
      <w:r w:rsidRPr="009C02E5">
        <w:rPr>
          <w:rFonts w:ascii="彩虹粗仿宋" w:eastAsia="彩虹粗仿宋"/>
          <w:sz w:val="32"/>
          <w:szCs w:val="32"/>
        </w:rPr>
        <w:t>5</w:t>
      </w:r>
      <w:r w:rsidRPr="009C02E5">
        <w:rPr>
          <w:rFonts w:ascii="彩虹粗仿宋" w:eastAsia="彩虹粗仿宋" w:hint="eastAsia"/>
          <w:sz w:val="32"/>
          <w:szCs w:val="32"/>
        </w:rPr>
        <w:t>:0</w:t>
      </w:r>
      <w:r w:rsidRPr="009C02E5">
        <w:rPr>
          <w:rFonts w:ascii="彩虹粗仿宋" w:eastAsia="彩虹粗仿宋"/>
          <w:sz w:val="32"/>
          <w:szCs w:val="32"/>
        </w:rPr>
        <w:t>0-17</w:t>
      </w:r>
      <w:r w:rsidRPr="009C02E5">
        <w:rPr>
          <w:rFonts w:ascii="彩虹粗仿宋" w:eastAsia="彩虹粗仿宋" w:hint="eastAsia"/>
          <w:sz w:val="32"/>
          <w:szCs w:val="32"/>
        </w:rPr>
        <w:t>:0</w:t>
      </w:r>
      <w:r w:rsidRPr="009C02E5">
        <w:rPr>
          <w:rFonts w:ascii="彩虹粗仿宋" w:eastAsia="彩虹粗仿宋"/>
          <w:sz w:val="32"/>
          <w:szCs w:val="32"/>
        </w:rPr>
        <w:t>0</w:t>
      </w:r>
    </w:p>
    <w:p w:rsidR="00D37FB7" w:rsidRPr="009C02E5" w:rsidRDefault="00D37FB7" w:rsidP="00D37FB7">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地址：青秀区民族大道9</w:t>
      </w:r>
      <w:r w:rsidRPr="009C02E5">
        <w:rPr>
          <w:rFonts w:ascii="彩虹粗仿宋" w:eastAsia="彩虹粗仿宋"/>
          <w:sz w:val="32"/>
          <w:szCs w:val="32"/>
        </w:rPr>
        <w:t>2</w:t>
      </w:r>
      <w:r w:rsidRPr="009C02E5">
        <w:rPr>
          <w:rFonts w:ascii="彩虹粗仿宋" w:eastAsia="彩虹粗仿宋" w:hint="eastAsia"/>
          <w:sz w:val="32"/>
          <w:szCs w:val="32"/>
        </w:rPr>
        <w:t>号建行大厦</w:t>
      </w:r>
    </w:p>
    <w:p w:rsidR="00D37FB7" w:rsidRPr="009C02E5" w:rsidRDefault="00D37FB7" w:rsidP="00D37FB7">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联系人：林经理</w:t>
      </w:r>
    </w:p>
    <w:p w:rsidR="00D37FB7" w:rsidRPr="009C02E5" w:rsidRDefault="00D37FB7" w:rsidP="00D37FB7">
      <w:pPr>
        <w:spacing w:line="587" w:lineRule="exact"/>
        <w:ind w:firstLineChars="200" w:firstLine="640"/>
        <w:jc w:val="left"/>
        <w:rPr>
          <w:rFonts w:ascii="彩虹粗仿宋" w:eastAsia="彩虹粗仿宋"/>
          <w:sz w:val="32"/>
          <w:szCs w:val="32"/>
        </w:rPr>
      </w:pPr>
      <w:r w:rsidRPr="009C02E5">
        <w:rPr>
          <w:rFonts w:ascii="彩虹粗仿宋" w:eastAsia="彩虹粗仿宋" w:hint="eastAsia"/>
          <w:sz w:val="32"/>
          <w:szCs w:val="32"/>
        </w:rPr>
        <w:t>电话：0</w:t>
      </w:r>
      <w:r w:rsidRPr="009C02E5">
        <w:rPr>
          <w:rFonts w:ascii="彩虹粗仿宋" w:eastAsia="彩虹粗仿宋"/>
          <w:sz w:val="32"/>
          <w:szCs w:val="32"/>
        </w:rPr>
        <w:t>771-5527353</w:t>
      </w:r>
    </w:p>
    <w:p w:rsidR="00D37FB7" w:rsidRPr="009C02E5" w:rsidRDefault="00D37FB7" w:rsidP="00D37FB7">
      <w:pPr>
        <w:spacing w:line="587" w:lineRule="exact"/>
        <w:ind w:firstLineChars="200" w:firstLine="640"/>
        <w:jc w:val="left"/>
        <w:rPr>
          <w:rFonts w:ascii="彩虹粗仿宋" w:eastAsia="彩虹粗仿宋"/>
          <w:sz w:val="32"/>
          <w:szCs w:val="32"/>
        </w:rPr>
      </w:pPr>
    </w:p>
    <w:sectPr w:rsidR="00D37FB7" w:rsidRPr="009C02E5" w:rsidSect="00E22848">
      <w:footerReference w:type="default" r:id="rId6"/>
      <w:pgSz w:w="11906" w:h="16838" w:code="9"/>
      <w:pgMar w:top="1440" w:right="1797" w:bottom="1440" w:left="179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CAC" w:rsidRDefault="00E11CAC" w:rsidP="00E22848">
      <w:r>
        <w:separator/>
      </w:r>
    </w:p>
  </w:endnote>
  <w:endnote w:type="continuationSeparator" w:id="0">
    <w:p w:rsidR="00E11CAC" w:rsidRDefault="00E11CAC" w:rsidP="00E2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8673"/>
      <w:docPartObj>
        <w:docPartGallery w:val="Page Numbers (Bottom of Page)"/>
        <w:docPartUnique/>
      </w:docPartObj>
    </w:sdtPr>
    <w:sdtEndPr/>
    <w:sdtContent>
      <w:p w:rsidR="00E22848" w:rsidRDefault="00E22848">
        <w:pPr>
          <w:pStyle w:val="a7"/>
          <w:jc w:val="center"/>
        </w:pPr>
        <w:r>
          <w:fldChar w:fldCharType="begin"/>
        </w:r>
        <w:r>
          <w:instrText>PAGE   \* MERGEFORMAT</w:instrText>
        </w:r>
        <w:r>
          <w:fldChar w:fldCharType="separate"/>
        </w:r>
        <w:r w:rsidR="0065575E" w:rsidRPr="0065575E">
          <w:rPr>
            <w:noProof/>
            <w:lang w:val="zh-CN"/>
          </w:rPr>
          <w:t>3</w:t>
        </w:r>
        <w:r>
          <w:fldChar w:fldCharType="end"/>
        </w:r>
      </w:p>
    </w:sdtContent>
  </w:sdt>
  <w:p w:rsidR="00E22848" w:rsidRDefault="00E2284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CAC" w:rsidRDefault="00E11CAC" w:rsidP="00E22848">
      <w:r>
        <w:separator/>
      </w:r>
    </w:p>
  </w:footnote>
  <w:footnote w:type="continuationSeparator" w:id="0">
    <w:p w:rsidR="00E11CAC" w:rsidRDefault="00E11CAC" w:rsidP="00E22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41"/>
    <w:rsid w:val="00216FE8"/>
    <w:rsid w:val="00265041"/>
    <w:rsid w:val="003619E1"/>
    <w:rsid w:val="004D5DB5"/>
    <w:rsid w:val="00556FC1"/>
    <w:rsid w:val="005C2D92"/>
    <w:rsid w:val="005E4522"/>
    <w:rsid w:val="00601BBF"/>
    <w:rsid w:val="0065575E"/>
    <w:rsid w:val="006E70D1"/>
    <w:rsid w:val="0077182E"/>
    <w:rsid w:val="00810D7E"/>
    <w:rsid w:val="009C02E5"/>
    <w:rsid w:val="00A04952"/>
    <w:rsid w:val="00A436CA"/>
    <w:rsid w:val="00BD3DC7"/>
    <w:rsid w:val="00C851F4"/>
    <w:rsid w:val="00D37FB7"/>
    <w:rsid w:val="00E11CAC"/>
    <w:rsid w:val="00E22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6B6D9"/>
  <w15:chartTrackingRefBased/>
  <w15:docId w15:val="{23AFD5A3-4335-4649-8807-81BBC769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6CA"/>
    <w:pPr>
      <w:ind w:firstLineChars="200" w:firstLine="420"/>
    </w:pPr>
  </w:style>
  <w:style w:type="paragraph" w:styleId="a4">
    <w:name w:val="Normal (Web)"/>
    <w:basedOn w:val="a"/>
    <w:uiPriority w:val="99"/>
    <w:semiHidden/>
    <w:unhideWhenUsed/>
    <w:rsid w:val="0077182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E2284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22848"/>
    <w:rPr>
      <w:sz w:val="18"/>
      <w:szCs w:val="18"/>
    </w:rPr>
  </w:style>
  <w:style w:type="paragraph" w:styleId="a7">
    <w:name w:val="footer"/>
    <w:basedOn w:val="a"/>
    <w:link w:val="a8"/>
    <w:uiPriority w:val="99"/>
    <w:unhideWhenUsed/>
    <w:rsid w:val="00E22848"/>
    <w:pPr>
      <w:tabs>
        <w:tab w:val="center" w:pos="4153"/>
        <w:tab w:val="right" w:pos="8306"/>
      </w:tabs>
      <w:snapToGrid w:val="0"/>
      <w:jc w:val="left"/>
    </w:pPr>
    <w:rPr>
      <w:sz w:val="18"/>
      <w:szCs w:val="18"/>
    </w:rPr>
  </w:style>
  <w:style w:type="character" w:customStyle="1" w:styleId="a8">
    <w:name w:val="页脚 字符"/>
    <w:basedOn w:val="a0"/>
    <w:link w:val="a7"/>
    <w:uiPriority w:val="99"/>
    <w:rsid w:val="00E228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1129</Characters>
  <Application>Microsoft Office Word</Application>
  <DocSecurity>0</DocSecurity>
  <Lines>9</Lines>
  <Paragraphs>2</Paragraphs>
  <ScaleCrop>false</ScaleCrop>
  <Company>神州网信技术有限公司</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广西分行总发文(二)</dc:creator>
  <cp:keywords/>
  <dc:description/>
  <cp:lastModifiedBy>广西分行总发文(二)</cp:lastModifiedBy>
  <cp:revision>2</cp:revision>
  <dcterms:created xsi:type="dcterms:W3CDTF">2026-04-22T10:12:00Z</dcterms:created>
  <dcterms:modified xsi:type="dcterms:W3CDTF">2026-04-22T10:12:00Z</dcterms:modified>
</cp:coreProperties>
</file>